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CC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湟中区拦隆口镇</w:t>
      </w:r>
    </w:p>
    <w:p w14:paraId="474A9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2024年法治政府建设情况报告</w:t>
      </w:r>
    </w:p>
    <w:p w14:paraId="0B9FFCF0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D9F88E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在区委、区政府的领导下，按照全区的统一部署和总体要求，我镇自觉运用法治思维和法治方式深化改革、推动发展、化解矛盾、维护稳定，对法治建设重要工作第一负责人亲自部署、重大问题亲自过问、重要任务亲自督办，把全镇各项工作纳入法制化轨道。现将今年拦隆口镇法治政府建设工作情况报告如下：</w:t>
      </w:r>
    </w:p>
    <w:p w14:paraId="755A7D51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一、法治建设工作开展情况</w:t>
      </w:r>
    </w:p>
    <w:p w14:paraId="2BDC5786">
      <w:pPr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（一）深入贯彻落实习近平法治思想。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学习贯彻习近平法治思想，把法治建设成效体现在坚持和加强党的全面领导上，健全党政主要负责人履行法治建设第一责任人职责制度，把坚定拥护“两个确立”、坚决做到“两个维护”贯彻到执法、守法、普法各环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正确方向，强化思想引领。我镇始终坚持以习近平新时代中国特色社会主义思想为指引，把深入学习贯彻习近平法治思想作为一项重大政治任务，通过党委中心组学习，集中和自主学习等多种方式开展学习，力求把学习成果转化为推进法治建设的精神动力和责任担当，转变为明确的工作思路和任务举措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法治引领，强化行动自觉。坚持全镇领导干部将守法律、重程序作为法治工作第一要求，将“法定职责必须为、法无授权不可为”作为依法行政工作基本原则，将依法保障人民权益作为一切工作根本目的，切实增强领导干部带头依法办事、带头遵守法律的行动自觉。</w:t>
      </w:r>
    </w:p>
    <w:p w14:paraId="12A6AA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（二）有效发挥党委在推进辖区法治建设中的领导作用。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把法治建设成效体现在提升基层治理效能上，持续推进普法强基补短板，以党建引领网格化管理服务，加快推进信访工作法治化，深化矛盾纠纷排查化解。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将推进法治建设工作纳入党委的重要议事日程，对法治建设中的重要工作亲自部署、重大问题亲自过问、重点环节亲自协调、重要任务亲自督办。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加强法治建设，制定相关工作计划，成立平安建设领导小组，积极开展“红袖章”巡逻、禁毒铲毒活动。不定期走村入户，深入了解村情，解决矛盾纠纷、信访案件。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严格执行重大行政决策法定程序，建立建全政府法律顾问制度、公职律师制度。凡涉及“三重一大”事项坚持做到集体讨论、集体研究、集体决定，建立健全重大决策合法性审查机制，强化法制审核程序的刚性约束，会议研究的重大决策，充分听取律师意见，确保重大决策合法合规。</w:t>
      </w:r>
    </w:p>
    <w:p w14:paraId="7D12A9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（三）依法依规全力推进法治宣传教育。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利用“4.15”国家安全日、“6.26”国际禁毒日、“12.4”宪法宣传日等重要时间节点联合司法所、派出所，在本辖区内持续性深入开展多方式、多领域的普法宣传，提高辖区群众的法治意识，力争动员人人皆为平安创建参与者，自觉参加辖区治安防范、社会监督等工作。截至目前，镇综治办联合司法所以及辖区村（社区）持续性开展“安全生产”、“法律七进”、“入企入户”宣传等活动，共计12次，悬挂横幅15条，现场解答群众咨询两百余人次，发放各种宣传材料1200余份，受教育群众达千余人次。同时，积极引导信访群众前往司法所进行法律咨询和援助。</w:t>
      </w:r>
    </w:p>
    <w:p w14:paraId="788921EB">
      <w:pPr>
        <w:bidi w:val="0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法治建设工作存在的问题</w:t>
      </w:r>
    </w:p>
    <w:p w14:paraId="0CFEF7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6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spacing w:val="3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全镇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法治建设“上下一盘棋”作用发挥的还不够。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“雪亮工程”项目作用未能全面发挥，部分村社，商户视频监控设施维护不够，存在失联的情况。同时，全镇法治理论学习不充足；法治宣传深度、广度不足。</w:t>
      </w:r>
    </w:p>
    <w:p w14:paraId="2EDF0E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6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spacing w:val="3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各村网格员队伍还不够稳定。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各村因外出务工等情况，网格员无法时时刻刻在村社中解决出现的矛盾纠纷问题；各村网格员能力素质不足，在解决问题时的方式方法比较单一；网格员掌握的相关法律法规知识匮乏，无法精准进行入户普法宣传。</w:t>
      </w:r>
    </w:p>
    <w:p w14:paraId="76ADCB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6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spacing w:val="3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立体化社会防治机制还不够完善。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各村党员、志愿者、网格员、村警配合不够紧密，无法时刻做到同协商、同行动、同解决。同时，各村村民对本村法治建设事宜关注度不够，参与度不高。</w:t>
      </w:r>
    </w:p>
    <w:p w14:paraId="19ACC9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三、下一步打算</w:t>
      </w:r>
    </w:p>
    <w:p w14:paraId="6A2D4A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我镇将着力打造湟中区“综治中心+矛盾调解中心+网格化服务+信息化支撑”四位一体的基层治理模式，加强对各村视频监控设备的维护，保证基层时刻“雪亮”。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加强法治学习教育，提高依法办事能力，充分发挥基层党组织战斗堡垒和党员先锋模范作用，切实把学习成效转化为做好法治口各项工作的强大动力。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推进全民普法宣传，营造浓厚法治氛围，严格落实“谁执法谁普法”责任制，加快推进“八五”普法，形成办事依法、遇事找法、解决问题用法、化解矛盾纠纷靠法的良好法治氛围。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加强网格员的素质水平提升，举办业务大讲堂、邀请专家讲课、邀请一线执法人员分享经验等活动，提高基层网格员处理问题的能力和增加解决矛盾纠纷的方式方法。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五是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组织镇司法所、镇派出所开展联合行动，强化协同能力，提高依法行政工作能力，建立完备的立体化社会治理模式。</w:t>
      </w:r>
    </w:p>
    <w:p w14:paraId="025931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5F03F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4A387C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FB549E-C65E-4D02-BE0A-CFBAAC4DAD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399D8C9-08B7-478C-8285-0C905AFC89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7EB33E7-D218-40E6-9B66-6E63435F31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8C9DE63-8B05-4967-97E6-AD3BB07024A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A496262-9A77-442F-A7CA-8B500DF094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A68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EF73D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EF73D8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zhjYzY1NjZmZjc3NTk0MDQ3MjQ0OTUxZjEyNTIifQ=="/>
  </w:docVars>
  <w:rsids>
    <w:rsidRoot w:val="1D904455"/>
    <w:rsid w:val="03D511F5"/>
    <w:rsid w:val="0DAE25CA"/>
    <w:rsid w:val="0E8D059F"/>
    <w:rsid w:val="10721CC7"/>
    <w:rsid w:val="15165C0C"/>
    <w:rsid w:val="1D904455"/>
    <w:rsid w:val="2DC7080A"/>
    <w:rsid w:val="32B42945"/>
    <w:rsid w:val="3AC15C39"/>
    <w:rsid w:val="3AD821E4"/>
    <w:rsid w:val="3C5574B9"/>
    <w:rsid w:val="463D4347"/>
    <w:rsid w:val="4DBD3CAF"/>
    <w:rsid w:val="51486A75"/>
    <w:rsid w:val="528D5813"/>
    <w:rsid w:val="59E954C2"/>
    <w:rsid w:val="5D532C7E"/>
    <w:rsid w:val="6DBD6DAD"/>
    <w:rsid w:val="6E90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1843</Words>
  <Characters>1860</Characters>
  <Lines>0</Lines>
  <Paragraphs>0</Paragraphs>
  <TotalTime>31</TotalTime>
  <ScaleCrop>false</ScaleCrop>
  <LinksUpToDate>false</LinksUpToDate>
  <CharactersWithSpaces>1860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2023-07-20T11:05:00Z</dcterms:created>
  <dc:creator>微信用户</dc:creator>
  <cp:lastModifiedBy>WPS_1654836395</cp:lastModifiedBy>
  <cp:lastPrinted>2024-11-29T08:21:00Z</cp:lastPrinted>
  <dcterms:modified xsi:type="dcterms:W3CDTF">2025-03-27T07:50:18Z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D6B4F9D594294984AE330F40CC474B0D_13</vt:lpwstr>
  </property>
  <property fmtid="{D5CDD505-2E9C-101B-9397-08002B2CF9AE}" pid="4" name="KSOTemplateDocerSaveRecord">
    <vt:lpwstr>eyJoZGlkIjoiOGM5ODA5NmYxNzA5YTMyZjJiMjliMzgzMTliNjY2YjMiLCJ1c2VySWQiOiIxMzgzMzM0NzM1In0=</vt:lpwstr>
  </property>
</Properties>
</file>