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9E71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西宁市</w:t>
      </w:r>
      <w:r>
        <w:rPr>
          <w:rFonts w:hint="default" w:ascii="Times New Roman" w:hAnsi="Times New Roman" w:eastAsia="方正小标宋简体" w:cs="Times New Roman"/>
          <w:sz w:val="44"/>
          <w:szCs w:val="44"/>
        </w:rPr>
        <w:t>湟中</w:t>
      </w:r>
      <w:r>
        <w:rPr>
          <w:rFonts w:hint="default" w:ascii="Times New Roman" w:hAnsi="Times New Roman" w:eastAsia="方正小标宋简体" w:cs="Times New Roman"/>
          <w:sz w:val="44"/>
          <w:szCs w:val="44"/>
          <w:lang w:eastAsia="zh-CN"/>
        </w:rPr>
        <w:t>区</w:t>
      </w:r>
      <w:r>
        <w:rPr>
          <w:rFonts w:hint="eastAsia" w:ascii="Times New Roman" w:hAnsi="Times New Roman" w:eastAsia="方正小标宋简体" w:cs="Times New Roman"/>
          <w:sz w:val="44"/>
          <w:szCs w:val="44"/>
          <w:lang w:val="en-US" w:eastAsia="zh-CN"/>
        </w:rPr>
        <w:t>发展和改革局</w:t>
      </w:r>
    </w:p>
    <w:p w14:paraId="3B45B31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eastAsia" w:ascii="方正小标宋简体" w:hAnsi="方正小标宋简体" w:eastAsia="方正小标宋简体" w:cs="方正小标宋简体"/>
          <w:sz w:val="44"/>
          <w:szCs w:val="44"/>
          <w:lang w:val="en-US" w:eastAsia="zh-CN"/>
        </w:rPr>
        <w:t>2025年法治政府建设情况</w:t>
      </w:r>
      <w:r>
        <w:rPr>
          <w:rFonts w:hint="default" w:ascii="Times New Roman" w:hAnsi="Times New Roman" w:eastAsia="方正小标宋简体" w:cs="Times New Roman"/>
          <w:sz w:val="44"/>
          <w:szCs w:val="44"/>
        </w:rPr>
        <w:t>报告</w:t>
      </w:r>
    </w:p>
    <w:p w14:paraId="3683A8B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 xml:space="preserve">  </w:t>
      </w:r>
    </w:p>
    <w:p w14:paraId="385452BC">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Times New Roman" w:hAnsi="Times New Roman" w:eastAsia="仿宋_GB2312" w:cs="Times New Roman"/>
          <w:b w:val="0"/>
          <w:bCs w:val="0"/>
          <w:sz w:val="32"/>
        </w:rPr>
      </w:pPr>
      <w:r>
        <w:rPr>
          <w:rFonts w:hint="eastAsia" w:ascii="Times New Roman" w:hAnsi="Times New Roman" w:eastAsia="仿宋_GB2312" w:cs="Times New Roman"/>
          <w:b w:val="0"/>
          <w:bCs w:val="0"/>
          <w:sz w:val="32"/>
        </w:rPr>
        <w:t>202</w:t>
      </w:r>
      <w:r>
        <w:rPr>
          <w:rFonts w:hint="eastAsia" w:cs="Times New Roman"/>
          <w:b w:val="0"/>
          <w:bCs w:val="0"/>
          <w:sz w:val="32"/>
          <w:lang w:val="en-US" w:eastAsia="zh-CN"/>
        </w:rPr>
        <w:t>5</w:t>
      </w:r>
      <w:r>
        <w:rPr>
          <w:rFonts w:hint="eastAsia" w:ascii="Times New Roman" w:hAnsi="Times New Roman" w:eastAsia="仿宋_GB2312" w:cs="Times New Roman"/>
          <w:b w:val="0"/>
          <w:bCs w:val="0"/>
          <w:sz w:val="32"/>
        </w:rPr>
        <w:t>年以来</w:t>
      </w:r>
      <w:r>
        <w:rPr>
          <w:rFonts w:hint="eastAsia" w:ascii="Times New Roman" w:hAnsi="Times New Roman" w:eastAsia="仿宋_GB2312" w:cs="Times New Roman"/>
          <w:b w:val="0"/>
          <w:bCs w:val="0"/>
          <w:sz w:val="32"/>
          <w:lang w:eastAsia="zh-CN"/>
        </w:rPr>
        <w:t>，</w:t>
      </w:r>
      <w:r>
        <w:rPr>
          <w:rFonts w:hint="eastAsia" w:cs="Times New Roman"/>
          <w:b w:val="0"/>
          <w:bCs w:val="0"/>
          <w:sz w:val="32"/>
          <w:lang w:val="en-US" w:eastAsia="zh-CN"/>
        </w:rPr>
        <w:t>区发展和改革局</w:t>
      </w:r>
      <w:r>
        <w:rPr>
          <w:rFonts w:hint="default" w:ascii="Times New Roman" w:hAnsi="Times New Roman" w:eastAsia="仿宋_GB2312" w:cs="Times New Roman"/>
          <w:color w:val="auto"/>
          <w:sz w:val="32"/>
          <w:szCs w:val="32"/>
          <w:lang w:val="en-US" w:eastAsia="zh-CN"/>
        </w:rPr>
        <w:t>始终坚持以习近平新时代中国特色社会主义思想为指导，以习近平法治思想为引领，全面贯彻落实党的二十大和</w:t>
      </w:r>
      <w:r>
        <w:rPr>
          <w:rFonts w:hint="eastAsia" w:cs="Times New Roman"/>
          <w:color w:val="auto"/>
          <w:sz w:val="32"/>
          <w:szCs w:val="32"/>
          <w:lang w:val="en-US" w:eastAsia="zh-CN"/>
        </w:rPr>
        <w:t>历届</w:t>
      </w:r>
      <w:r>
        <w:rPr>
          <w:rFonts w:hint="default" w:ascii="Times New Roman" w:hAnsi="Times New Roman" w:eastAsia="仿宋_GB2312" w:cs="Times New Roman"/>
          <w:color w:val="auto"/>
          <w:sz w:val="32"/>
          <w:szCs w:val="32"/>
          <w:lang w:val="en-US" w:eastAsia="zh-CN"/>
        </w:rPr>
        <w:t>全会精神，按照省委十四届八次全会、市委十五届十次全会、区委二届八次全会决策部署，全面落实行政执法质量三年行动，</w:t>
      </w:r>
      <w:r>
        <w:rPr>
          <w:rFonts w:hint="eastAsia" w:ascii="Times New Roman" w:hAnsi="Times New Roman" w:eastAsia="仿宋_GB2312" w:cs="Times New Roman"/>
          <w:b w:val="0"/>
          <w:bCs w:val="0"/>
          <w:sz w:val="32"/>
        </w:rPr>
        <w:t>协调推进普法宣传教育、依法行政、优化营商环境等法治建设</w:t>
      </w:r>
      <w:r>
        <w:rPr>
          <w:rFonts w:hint="eastAsia" w:ascii="Times New Roman" w:hAnsi="Times New Roman" w:cs="Times New Roman"/>
          <w:b w:val="0"/>
          <w:bCs w:val="0"/>
          <w:sz w:val="32"/>
          <w:lang w:val="en-US" w:eastAsia="zh-CN"/>
        </w:rPr>
        <w:t>任务</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为发改工作提供坚实的法治保障。现将202</w:t>
      </w:r>
      <w:r>
        <w:rPr>
          <w:rFonts w:hint="eastAsia" w:ascii="Times New Roman" w:hAnsi="Times New Roman" w:cs="Times New Roman"/>
          <w:b w:val="0"/>
          <w:bCs w:val="0"/>
          <w:sz w:val="32"/>
          <w:lang w:val="en-US" w:eastAsia="zh-CN"/>
        </w:rPr>
        <w:t>5</w:t>
      </w:r>
      <w:r>
        <w:rPr>
          <w:rFonts w:hint="eastAsia" w:ascii="Times New Roman" w:hAnsi="Times New Roman" w:eastAsia="仿宋_GB2312" w:cs="Times New Roman"/>
          <w:b w:val="0"/>
          <w:bCs w:val="0"/>
          <w:sz w:val="32"/>
        </w:rPr>
        <w:t>年工作情况报告如下:</w:t>
      </w:r>
    </w:p>
    <w:p w14:paraId="7C3DD7AA">
      <w:pPr>
        <w:keepNext w:val="0"/>
        <w:keepLines w:val="0"/>
        <w:pageBreakBefore w:val="0"/>
        <w:widowControl w:val="0"/>
        <w:kinsoku/>
        <w:wordWrap/>
        <w:overflowPunct/>
        <w:topLinePunct w:val="0"/>
        <w:autoSpaceDE/>
        <w:autoSpaceDN/>
        <w:bidi w:val="0"/>
        <w:adjustRightInd/>
        <w:snapToGrid/>
        <w:spacing w:line="564"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一、推进法治政府建设的情况</w:t>
      </w:r>
    </w:p>
    <w:p w14:paraId="573D2743">
      <w:pPr>
        <w:keepNext w:val="0"/>
        <w:keepLines w:val="0"/>
        <w:pageBreakBefore w:val="0"/>
        <w:widowControl w:val="0"/>
        <w:kinsoku/>
        <w:wordWrap/>
        <w:overflowPunct/>
        <w:topLinePunct w:val="0"/>
        <w:autoSpaceDE/>
        <w:autoSpaceDN/>
        <w:bidi w:val="0"/>
        <w:adjustRightInd/>
        <w:snapToGrid/>
        <w:spacing w:line="564" w:lineRule="exact"/>
        <w:ind w:firstLine="632" w:firstLineChars="200"/>
        <w:textAlignment w:val="auto"/>
        <w:rPr>
          <w:rFonts w:hint="eastAsia" w:ascii="Times New Roman" w:hAnsi="Times New Roman" w:eastAsia="仿宋_GB2312" w:cs="Times New Roman"/>
          <w:b w:val="0"/>
          <w:bCs w:val="0"/>
          <w:sz w:val="32"/>
        </w:rPr>
      </w:pPr>
      <w:r>
        <w:rPr>
          <w:rFonts w:hint="eastAsia" w:ascii="楷体_GB2312" w:hAnsi="楷体_GB2312" w:eastAsia="楷体_GB2312" w:cs="楷体_GB2312"/>
          <w:b/>
          <w:bCs/>
          <w:sz w:val="32"/>
        </w:rPr>
        <w:t>(一)全面提高法治思维和依法行政能力</w:t>
      </w:r>
      <w:r>
        <w:rPr>
          <w:rFonts w:hint="eastAsia" w:ascii="楷体_GB2312" w:hAnsi="楷体_GB2312" w:eastAsia="楷体_GB2312" w:cs="楷体_GB2312"/>
          <w:b/>
          <w:bCs/>
          <w:sz w:val="32"/>
          <w:lang w:eastAsia="zh-CN"/>
        </w:rPr>
        <w:t>。</w:t>
      </w:r>
      <w:r>
        <w:rPr>
          <w:rFonts w:hint="eastAsia" w:cs="Times New Roman"/>
          <w:b/>
          <w:bCs/>
          <w:sz w:val="32"/>
          <w:lang w:val="en-US" w:eastAsia="zh-CN"/>
        </w:rPr>
        <w:t>一是持续加强组织领导。</w:t>
      </w:r>
      <w:r>
        <w:rPr>
          <w:rFonts w:hint="default" w:ascii="Times New Roman" w:hAnsi="Times New Roman" w:eastAsia="仿宋_GB2312" w:cs="Times New Roman"/>
          <w:b w:val="0"/>
          <w:bCs/>
          <w:sz w:val="32"/>
          <w:szCs w:val="32"/>
          <w:lang w:val="en-US" w:eastAsia="zh-CN"/>
        </w:rPr>
        <w:t>党组书记切实履行</w:t>
      </w:r>
      <w:r>
        <w:rPr>
          <w:rFonts w:hint="eastAsia" w:ascii="Times New Roman" w:hAnsi="Times New Roman" w:cs="Times New Roman"/>
          <w:b w:val="0"/>
          <w:bCs/>
          <w:sz w:val="32"/>
          <w:szCs w:val="32"/>
          <w:lang w:val="en-US" w:eastAsia="zh-CN"/>
        </w:rPr>
        <w:t>普法宣传教育</w:t>
      </w:r>
      <w:r>
        <w:rPr>
          <w:rFonts w:hint="default" w:ascii="Times New Roman" w:hAnsi="Times New Roman" w:eastAsia="仿宋_GB2312" w:cs="Times New Roman"/>
          <w:b w:val="0"/>
          <w:bCs/>
          <w:sz w:val="32"/>
          <w:szCs w:val="32"/>
          <w:lang w:val="en-US" w:eastAsia="zh-CN"/>
        </w:rPr>
        <w:t>第一责任人责任，</w:t>
      </w:r>
      <w:r>
        <w:rPr>
          <w:rFonts w:hint="eastAsia" w:ascii="Times New Roman" w:hAnsi="Times New Roman" w:cs="Times New Roman"/>
          <w:b w:val="0"/>
          <w:bCs/>
          <w:sz w:val="32"/>
          <w:szCs w:val="32"/>
          <w:lang w:val="en-US" w:eastAsia="zh-CN"/>
        </w:rPr>
        <w:t>系统安排部署普法工作</w:t>
      </w:r>
      <w:r>
        <w:rPr>
          <w:rFonts w:hint="default" w:ascii="Times New Roman" w:hAnsi="Times New Roman" w:eastAsia="仿宋_GB2312" w:cs="Times New Roman"/>
          <w:b w:val="0"/>
          <w:bCs/>
          <w:sz w:val="32"/>
          <w:szCs w:val="32"/>
          <w:lang w:val="en-US" w:eastAsia="zh-CN"/>
        </w:rPr>
        <w:t>，</w:t>
      </w:r>
      <w:r>
        <w:rPr>
          <w:rFonts w:hint="eastAsia" w:ascii="Times New Roman" w:hAnsi="Times New Roman" w:eastAsia="仿宋_GB2312" w:cs="Times New Roman"/>
          <w:b w:val="0"/>
          <w:bCs w:val="0"/>
          <w:sz w:val="32"/>
        </w:rPr>
        <w:t>坚持法治学习和普法齐抓共管</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lang w:val="en-US" w:eastAsia="zh-CN"/>
        </w:rPr>
        <w:t>将建设法治政府摆在工</w:t>
      </w:r>
      <w:r>
        <w:rPr>
          <w:rFonts w:hint="eastAsia" w:ascii="Times New Roman" w:hAnsi="Times New Roman" w:eastAsia="仿宋_GB2312" w:cs="Times New Roman"/>
          <w:b w:val="0"/>
          <w:bCs w:val="0"/>
          <w:sz w:val="32"/>
          <w:lang w:eastAsia="zh-CN"/>
        </w:rPr>
        <w:t>作全局的重要位置，对督察反馈问题及时整改。全面落实领导干部年度述法制度</w:t>
      </w:r>
      <w:r>
        <w:rPr>
          <w:rFonts w:hint="eastAsia" w:cs="Times New Roman"/>
          <w:b w:val="0"/>
          <w:bCs w:val="0"/>
          <w:sz w:val="32"/>
          <w:lang w:eastAsia="zh-CN"/>
        </w:rPr>
        <w:t>，</w:t>
      </w:r>
      <w:r>
        <w:rPr>
          <w:rFonts w:hint="eastAsia" w:cs="Times New Roman"/>
          <w:sz w:val="32"/>
          <w:szCs w:val="32"/>
          <w:lang w:val="en-US" w:eastAsia="zh-CN"/>
        </w:rPr>
        <w:t>我局7名班子成员将年度学法守法用法情况作为年终述职述廉的重要内容进行述职并接受评议和监督。</w:t>
      </w:r>
      <w:r>
        <w:rPr>
          <w:rFonts w:hint="eastAsia" w:ascii="Times New Roman" w:hAnsi="Times New Roman" w:cs="Times New Roman"/>
          <w:b/>
          <w:bCs w:val="0"/>
          <w:sz w:val="32"/>
          <w:szCs w:val="32"/>
          <w:lang w:val="en-US" w:eastAsia="zh-CN"/>
        </w:rPr>
        <w:t>二是持续加强理论学习。</w:t>
      </w:r>
      <w:r>
        <w:rPr>
          <w:rFonts w:hint="default" w:ascii="Times New Roman" w:hAnsi="Times New Roman" w:eastAsia="仿宋_GB2312" w:cs="Times New Roman"/>
          <w:b w:val="0"/>
          <w:bCs/>
          <w:sz w:val="32"/>
          <w:szCs w:val="32"/>
          <w:lang w:val="en-US" w:eastAsia="zh-CN"/>
        </w:rPr>
        <w:t>紧紧围绕</w:t>
      </w:r>
      <w:r>
        <w:rPr>
          <w:rFonts w:hint="eastAsia" w:ascii="Times New Roman" w:hAnsi="Times New Roman" w:cs="Times New Roman"/>
          <w:b w:val="0"/>
          <w:bCs/>
          <w:sz w:val="32"/>
          <w:szCs w:val="32"/>
          <w:lang w:val="en-US" w:eastAsia="zh-CN"/>
        </w:rPr>
        <w:t>普法工作要求，</w:t>
      </w:r>
      <w:r>
        <w:rPr>
          <w:rFonts w:hint="eastAsia" w:ascii="Times New Roman" w:hAnsi="Times New Roman" w:eastAsia="仿宋_GB2312" w:cs="Times New Roman"/>
          <w:b w:val="0"/>
          <w:bCs w:val="0"/>
          <w:sz w:val="32"/>
        </w:rPr>
        <w:t>将习近平法治思想、习近平关于全面依法治国重要论述等内容纳入党组理论学习中心组年度学习重点内容</w:t>
      </w:r>
      <w:r>
        <w:rPr>
          <w:rFonts w:hint="eastAsia" w:ascii="Times New Roman" w:hAnsi="Times New Roman" w:eastAsia="仿宋_GB2312" w:cs="Times New Roman"/>
          <w:b w:val="0"/>
          <w:bCs w:val="0"/>
          <w:sz w:val="32"/>
          <w:lang w:eastAsia="zh-CN"/>
        </w:rPr>
        <w:t>，</w:t>
      </w:r>
      <w:r>
        <w:rPr>
          <w:rFonts w:hint="eastAsia" w:cs="Times New Roman"/>
          <w:b w:val="0"/>
          <w:bCs w:val="0"/>
          <w:sz w:val="32"/>
          <w:lang w:val="en-US" w:eastAsia="zh-CN"/>
        </w:rPr>
        <w:t>传达学习《习近平法治思想学习纲要》《习近平谈治国理政》。</w:t>
      </w:r>
      <w:r>
        <w:rPr>
          <w:rFonts w:hint="default" w:ascii="Times New Roman" w:hAnsi="Times New Roman" w:eastAsia="仿宋_GB2312" w:cs="Times New Roman"/>
          <w:b w:val="0"/>
          <w:bCs/>
          <w:sz w:val="32"/>
          <w:szCs w:val="32"/>
          <w:lang w:val="en-US" w:eastAsia="zh-CN"/>
        </w:rPr>
        <w:t>采取集中学习、个人自学、研讨交流等方式学习</w:t>
      </w:r>
      <w:r>
        <w:rPr>
          <w:rFonts w:hint="eastAsia" w:ascii="Times New Roman" w:hAnsi="Times New Roman" w:eastAsia="仿宋_GB2312" w:cs="Times New Roman"/>
          <w:b w:val="0"/>
          <w:bCs w:val="0"/>
          <w:sz w:val="32"/>
        </w:rPr>
        <w:t>《习近平法治思想概论》《中华人民共和国科学技术普及法》《中华人民共和国统计法》《中华人民共和国招标投标法》</w:t>
      </w:r>
      <w:r>
        <w:rPr>
          <w:rFonts w:hint="default" w:ascii="Times New Roman" w:hAnsi="Times New Roman" w:eastAsia="仿宋_GB2312" w:cs="Times New Roman"/>
          <w:b w:val="0"/>
          <w:bCs/>
          <w:sz w:val="32"/>
          <w:szCs w:val="32"/>
          <w:lang w:val="en-US" w:eastAsia="zh-CN"/>
        </w:rPr>
        <w:t>等</w:t>
      </w:r>
      <w:r>
        <w:rPr>
          <w:rFonts w:hint="eastAsia" w:ascii="Times New Roman" w:hAnsi="Times New Roman" w:cs="Times New Roman"/>
          <w:b w:val="0"/>
          <w:bCs/>
          <w:sz w:val="32"/>
          <w:szCs w:val="32"/>
          <w:lang w:val="en-US" w:eastAsia="zh-CN"/>
        </w:rPr>
        <w:t>，</w:t>
      </w:r>
      <w:r>
        <w:rPr>
          <w:rFonts w:hint="eastAsia" w:cs="Times New Roman"/>
          <w:b w:val="0"/>
          <w:bCs w:val="0"/>
          <w:sz w:val="32"/>
          <w:lang w:val="en-US" w:eastAsia="zh-CN"/>
        </w:rPr>
        <w:t>全面提升干部普法意识，</w:t>
      </w:r>
      <w:r>
        <w:rPr>
          <w:rFonts w:hint="eastAsia" w:ascii="Times New Roman" w:hAnsi="Times New Roman" w:eastAsia="仿宋_GB2312" w:cs="Times New Roman"/>
          <w:b w:val="0"/>
          <w:bCs w:val="0"/>
          <w:sz w:val="32"/>
        </w:rPr>
        <w:t>组织学习</w:t>
      </w:r>
      <w:r>
        <w:rPr>
          <w:rFonts w:hint="eastAsia" w:ascii="Times New Roman" w:hAnsi="Times New Roman" w:eastAsia="仿宋_GB2312" w:cs="Times New Roman"/>
          <w:b w:val="0"/>
          <w:bCs w:val="0"/>
          <w:color w:val="auto"/>
          <w:spacing w:val="-6"/>
          <w:sz w:val="32"/>
          <w:szCs w:val="32"/>
          <w:lang w:val="en-US" w:eastAsia="zh-CN"/>
        </w:rPr>
        <w:t>习近平法治思想</w:t>
      </w:r>
      <w:r>
        <w:rPr>
          <w:rFonts w:hint="eastAsia" w:cs="Times New Roman"/>
          <w:b w:val="0"/>
          <w:bCs w:val="0"/>
          <w:color w:val="auto"/>
          <w:spacing w:val="-6"/>
          <w:sz w:val="32"/>
          <w:szCs w:val="32"/>
          <w:lang w:val="en-US" w:eastAsia="zh-CN"/>
        </w:rPr>
        <w:t>、法律法规及规章制度</w:t>
      </w:r>
      <w:r>
        <w:rPr>
          <w:rFonts w:hint="eastAsia" w:ascii="Times New Roman" w:hAnsi="Times New Roman" w:eastAsia="仿宋_GB2312" w:cs="Times New Roman"/>
          <w:b w:val="0"/>
          <w:bCs w:val="0"/>
          <w:sz w:val="32"/>
        </w:rPr>
        <w:t>共</w:t>
      </w:r>
      <w:r>
        <w:rPr>
          <w:rFonts w:hint="eastAsia" w:cs="Times New Roman"/>
          <w:b w:val="0"/>
          <w:bCs w:val="0"/>
          <w:sz w:val="32"/>
          <w:lang w:val="en-US" w:eastAsia="zh-CN"/>
        </w:rPr>
        <w:t>10余</w:t>
      </w:r>
      <w:r>
        <w:rPr>
          <w:rFonts w:hint="eastAsia" w:ascii="Times New Roman" w:hAnsi="Times New Roman" w:eastAsia="仿宋_GB2312" w:cs="Times New Roman"/>
          <w:b w:val="0"/>
          <w:bCs w:val="0"/>
          <w:sz w:val="32"/>
        </w:rPr>
        <w:t>次</w:t>
      </w:r>
      <w:r>
        <w:rPr>
          <w:rFonts w:hint="eastAsia" w:cs="Times New Roman"/>
          <w:b w:val="0"/>
          <w:bCs w:val="0"/>
          <w:sz w:val="32"/>
          <w:lang w:eastAsia="zh-CN"/>
        </w:rPr>
        <w:t>。</w:t>
      </w:r>
      <w:r>
        <w:rPr>
          <w:rFonts w:hint="eastAsia" w:cs="Times New Roman"/>
          <w:b w:val="0"/>
          <w:bCs w:val="0"/>
          <w:sz w:val="32"/>
          <w:lang w:val="en-US" w:eastAsia="zh-CN"/>
        </w:rPr>
        <w:t>拓宽宣传范围，</w:t>
      </w:r>
      <w:r>
        <w:rPr>
          <w:rFonts w:hint="eastAsia" w:ascii="Times New Roman" w:hAnsi="Times New Roman" w:eastAsia="仿宋_GB2312" w:cs="Times New Roman"/>
          <w:b w:val="0"/>
          <w:bCs w:val="0"/>
          <w:sz w:val="32"/>
        </w:rPr>
        <w:t>向下属国有粮食企业及</w:t>
      </w:r>
      <w:r>
        <w:rPr>
          <w:rFonts w:hint="eastAsia" w:ascii="Times New Roman" w:hAnsi="Times New Roman" w:eastAsia="仿宋_GB2312" w:cs="Times New Roman"/>
          <w:b w:val="0"/>
          <w:bCs w:val="0"/>
          <w:sz w:val="32"/>
          <w:lang w:val="en-US" w:eastAsia="zh-CN"/>
        </w:rPr>
        <w:t>工业</w:t>
      </w:r>
      <w:r>
        <w:rPr>
          <w:rFonts w:hint="eastAsia" w:ascii="Times New Roman" w:hAnsi="Times New Roman" w:eastAsia="仿宋_GB2312" w:cs="Times New Roman"/>
          <w:b w:val="0"/>
          <w:bCs w:val="0"/>
          <w:sz w:val="32"/>
        </w:rPr>
        <w:t>企业宣传习近平法治思想</w:t>
      </w:r>
      <w:r>
        <w:rPr>
          <w:rFonts w:hint="eastAsia" w:ascii="Times New Roman" w:hAnsi="Times New Roman" w:eastAsia="仿宋_GB2312" w:cs="Times New Roman"/>
          <w:b w:val="0"/>
          <w:bCs w:val="0"/>
          <w:sz w:val="32"/>
          <w:lang w:val="en-US" w:eastAsia="zh-CN"/>
        </w:rPr>
        <w:t>3</w:t>
      </w:r>
      <w:r>
        <w:rPr>
          <w:rFonts w:hint="eastAsia" w:ascii="Times New Roman" w:hAnsi="Times New Roman" w:eastAsia="仿宋_GB2312" w:cs="Times New Roman"/>
          <w:b w:val="0"/>
          <w:bCs w:val="0"/>
          <w:sz w:val="32"/>
        </w:rPr>
        <w:t>次</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微信</w:t>
      </w:r>
      <w:r>
        <w:rPr>
          <w:rFonts w:hint="eastAsia" w:ascii="Times New Roman" w:hAnsi="Times New Roman" w:eastAsia="仿宋_GB2312" w:cs="Times New Roman"/>
          <w:b w:val="0"/>
          <w:bCs w:val="0"/>
          <w:sz w:val="32"/>
          <w:lang w:val="en-US" w:eastAsia="zh-CN"/>
        </w:rPr>
        <w:t>群转发法律法规知识链接及普法案例等10余</w:t>
      </w:r>
      <w:r>
        <w:rPr>
          <w:rFonts w:hint="eastAsia" w:cs="Times New Roman"/>
          <w:b w:val="0"/>
          <w:bCs w:val="0"/>
          <w:sz w:val="32"/>
          <w:lang w:val="en-US" w:eastAsia="zh-CN"/>
        </w:rPr>
        <w:t>条，</w:t>
      </w:r>
      <w:r>
        <w:rPr>
          <w:rFonts w:hint="eastAsia" w:ascii="Times New Roman" w:hAnsi="Times New Roman" w:eastAsia="仿宋_GB2312" w:cs="Times New Roman"/>
          <w:b w:val="0"/>
          <w:bCs w:val="0"/>
          <w:sz w:val="32"/>
        </w:rPr>
        <w:t>实现领导班子、干部职工学习全覆盖。</w:t>
      </w:r>
      <w:r>
        <w:rPr>
          <w:rFonts w:hint="eastAsia" w:cs="Times New Roman"/>
          <w:b/>
          <w:bCs/>
          <w:sz w:val="32"/>
          <w:lang w:val="en-US" w:eastAsia="zh-CN"/>
        </w:rPr>
        <w:t>三是持续开展普法宣传</w:t>
      </w:r>
      <w:r>
        <w:rPr>
          <w:rFonts w:hint="eastAsia" w:ascii="Times New Roman" w:hAnsi="Times New Roman" w:eastAsia="仿宋_GB2312" w:cs="Times New Roman"/>
          <w:b/>
          <w:bCs/>
          <w:sz w:val="32"/>
        </w:rPr>
        <w:t>。</w:t>
      </w:r>
      <w:r>
        <w:rPr>
          <w:rFonts w:hint="eastAsia" w:ascii="Times New Roman" w:hAnsi="Times New Roman" w:eastAsia="仿宋_GB2312" w:cs="Times New Roman"/>
          <w:b w:val="0"/>
          <w:bCs w:val="0"/>
          <w:sz w:val="32"/>
        </w:rPr>
        <w:t>借助国家安全教育日、全国科普日、国际减灾日、“</w:t>
      </w:r>
      <w:r>
        <w:rPr>
          <w:rFonts w:hint="eastAsia" w:ascii="Times New Roman" w:hAnsi="Times New Roman" w:eastAsia="仿宋_GB2312" w:cs="Times New Roman"/>
          <w:b w:val="0"/>
          <w:bCs w:val="0"/>
          <w:sz w:val="32"/>
          <w:lang w:val="en-US" w:eastAsia="zh-CN"/>
        </w:rPr>
        <w:t>科普</w:t>
      </w:r>
      <w:r>
        <w:rPr>
          <w:rFonts w:hint="eastAsia" w:ascii="Times New Roman" w:hAnsi="Times New Roman" w:eastAsia="仿宋_GB2312" w:cs="Times New Roman"/>
          <w:b w:val="0"/>
          <w:bCs w:val="0"/>
          <w:sz w:val="32"/>
        </w:rPr>
        <w:t>下乡”活动等重要时间节点</w:t>
      </w:r>
      <w:r>
        <w:rPr>
          <w:rFonts w:hint="eastAsia" w:cs="Times New Roman"/>
          <w:b w:val="0"/>
          <w:bCs w:val="0"/>
          <w:sz w:val="32"/>
          <w:lang w:eastAsia="zh-CN"/>
        </w:rPr>
        <w:t>，</w:t>
      </w:r>
      <w:r>
        <w:rPr>
          <w:rFonts w:hint="eastAsia" w:ascii="Times New Roman" w:hAnsi="Times New Roman" w:eastAsia="仿宋_GB2312" w:cs="Times New Roman"/>
          <w:b w:val="0"/>
          <w:bCs w:val="0"/>
          <w:sz w:val="32"/>
        </w:rPr>
        <w:t>通过</w:t>
      </w:r>
      <w:r>
        <w:rPr>
          <w:rFonts w:hint="eastAsia" w:cs="Times New Roman"/>
          <w:b w:val="0"/>
          <w:bCs w:val="0"/>
          <w:sz w:val="32"/>
          <w:lang w:val="en-US" w:eastAsia="zh-CN"/>
        </w:rPr>
        <w:t>在区文化广场等人员聚集地</w:t>
      </w:r>
      <w:r>
        <w:rPr>
          <w:rFonts w:hint="eastAsia" w:ascii="Times New Roman" w:hAnsi="Times New Roman" w:eastAsia="仿宋_GB2312" w:cs="Times New Roman"/>
          <w:b w:val="0"/>
          <w:bCs w:val="0"/>
          <w:sz w:val="32"/>
        </w:rPr>
        <w:t>放置展板、</w:t>
      </w:r>
      <w:r>
        <w:rPr>
          <w:rFonts w:hint="eastAsia" w:cs="Times New Roman"/>
          <w:b w:val="0"/>
          <w:bCs w:val="0"/>
          <w:sz w:val="32"/>
          <w:lang w:val="en-US" w:eastAsia="zh-CN"/>
        </w:rPr>
        <w:t>悬挂横幅、发放宣传资料、设置</w:t>
      </w:r>
      <w:r>
        <w:rPr>
          <w:rFonts w:hint="eastAsia" w:ascii="Times New Roman" w:hAnsi="Times New Roman" w:eastAsia="仿宋_GB2312" w:cs="Times New Roman"/>
          <w:b w:val="0"/>
          <w:bCs w:val="0"/>
          <w:sz w:val="32"/>
        </w:rPr>
        <w:t>咨询</w:t>
      </w:r>
      <w:r>
        <w:rPr>
          <w:rFonts w:hint="eastAsia" w:cs="Times New Roman"/>
          <w:b w:val="0"/>
          <w:bCs w:val="0"/>
          <w:sz w:val="32"/>
          <w:lang w:val="en-US" w:eastAsia="zh-CN"/>
        </w:rPr>
        <w:t>台等方式加大宣传力度</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共计发放《中华人民共和国民法典》《中华人民共和国安全生产法》及相关法律科普资料100余份。积极开展“12·4”国家宪法日和宪法宣传周活动</w:t>
      </w:r>
      <w:r>
        <w:rPr>
          <w:rFonts w:hint="eastAsia" w:ascii="Times New Roman" w:hAnsi="Times New Roman" w:eastAsia="仿宋_GB2312" w:cs="Times New Roman"/>
          <w:b w:val="0"/>
          <w:bCs w:val="0"/>
          <w:sz w:val="32"/>
          <w:lang w:eastAsia="zh-CN"/>
        </w:rPr>
        <w:t>，</w:t>
      </w:r>
      <w:r>
        <w:rPr>
          <w:rFonts w:hint="eastAsia" w:cs="Times New Roman"/>
          <w:b w:val="0"/>
          <w:bCs w:val="0"/>
          <w:sz w:val="32"/>
          <w:lang w:val="en-US" w:eastAsia="zh-CN"/>
        </w:rPr>
        <w:t>组织开展宪法、民法典相关学习2</w:t>
      </w:r>
      <w:r>
        <w:rPr>
          <w:rFonts w:hint="eastAsia" w:ascii="Times New Roman" w:hAnsi="Times New Roman" w:eastAsia="仿宋_GB2312" w:cs="Times New Roman"/>
          <w:b w:val="0"/>
          <w:bCs w:val="0"/>
          <w:sz w:val="32"/>
        </w:rPr>
        <w:t>次。</w:t>
      </w:r>
      <w:r>
        <w:rPr>
          <w:rFonts w:hint="eastAsia" w:cs="Times New Roman"/>
          <w:b w:val="0"/>
          <w:bCs w:val="0"/>
          <w:sz w:val="32"/>
          <w:lang w:val="en-US" w:eastAsia="zh-CN"/>
        </w:rPr>
        <w:t>利用</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lang w:val="en-US" w:eastAsia="zh-CN"/>
        </w:rPr>
        <w:t>法宣在线</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平台提升干部职工</w:t>
      </w:r>
      <w:r>
        <w:rPr>
          <w:rFonts w:hint="eastAsia" w:cs="Times New Roman"/>
          <w:b w:val="0"/>
          <w:bCs w:val="0"/>
          <w:sz w:val="32"/>
          <w:lang w:val="en-US" w:eastAsia="zh-CN"/>
        </w:rPr>
        <w:t>法治思想，积极</w:t>
      </w:r>
      <w:r>
        <w:rPr>
          <w:rFonts w:hint="eastAsia" w:ascii="Times New Roman" w:hAnsi="Times New Roman" w:eastAsia="仿宋_GB2312" w:cs="Times New Roman"/>
          <w:b w:val="0"/>
          <w:bCs w:val="0"/>
          <w:sz w:val="32"/>
        </w:rPr>
        <w:t>组织干部职工完成国家工作人员年度学法考试</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参加率与考试合格率均达到100%</w:t>
      </w:r>
      <w:r>
        <w:rPr>
          <w:rFonts w:hint="eastAsia" w:ascii="Times New Roman" w:hAnsi="Times New Roman" w:eastAsia="仿宋_GB2312" w:cs="Times New Roman"/>
          <w:b w:val="0"/>
          <w:bCs w:val="0"/>
          <w:sz w:val="32"/>
          <w:lang w:eastAsia="zh-CN"/>
        </w:rPr>
        <w:t>。</w:t>
      </w:r>
      <w:r>
        <w:rPr>
          <w:rFonts w:hint="eastAsia" w:ascii="Times New Roman" w:hAnsi="Times New Roman" w:cs="Times New Roman"/>
          <w:b/>
          <w:bCs/>
          <w:sz w:val="32"/>
          <w:lang w:val="en-US" w:eastAsia="zh-CN"/>
        </w:rPr>
        <w:t>四是持续</w:t>
      </w:r>
      <w:r>
        <w:rPr>
          <w:rFonts w:hint="eastAsia" w:ascii="Times New Roman" w:hAnsi="Times New Roman" w:eastAsia="仿宋_GB2312" w:cs="Times New Roman"/>
          <w:b/>
          <w:bCs/>
          <w:sz w:val="32"/>
        </w:rPr>
        <w:t>落实普法责任制。</w:t>
      </w:r>
      <w:r>
        <w:rPr>
          <w:rFonts w:hint="eastAsia" w:ascii="Times New Roman" w:hAnsi="Times New Roman" w:eastAsia="仿宋_GB2312" w:cs="Times New Roman"/>
          <w:b w:val="0"/>
          <w:bCs w:val="0"/>
          <w:sz w:val="32"/>
        </w:rPr>
        <w:t>制定《</w:t>
      </w:r>
      <w:r>
        <w:rPr>
          <w:rFonts w:hint="eastAsia" w:ascii="Times New Roman" w:hAnsi="Times New Roman" w:eastAsia="仿宋_GB2312" w:cs="Times New Roman"/>
          <w:b w:val="0"/>
          <w:bCs w:val="0"/>
          <w:sz w:val="32"/>
          <w:lang w:val="en-US" w:eastAsia="zh-CN"/>
        </w:rPr>
        <w:t>西宁市湟中区</w:t>
      </w:r>
      <w:r>
        <w:rPr>
          <w:rFonts w:hint="eastAsia" w:ascii="Times New Roman" w:hAnsi="Times New Roman" w:eastAsia="仿宋_GB2312" w:cs="Times New Roman"/>
          <w:b w:val="0"/>
          <w:bCs w:val="0"/>
          <w:sz w:val="32"/>
        </w:rPr>
        <w:t>发展和改革局202</w:t>
      </w:r>
      <w:r>
        <w:rPr>
          <w:rFonts w:hint="eastAsia" w:cs="Times New Roman"/>
          <w:b w:val="0"/>
          <w:bCs w:val="0"/>
          <w:sz w:val="32"/>
          <w:lang w:val="en-US" w:eastAsia="zh-CN"/>
        </w:rPr>
        <w:t>5</w:t>
      </w:r>
      <w:r>
        <w:rPr>
          <w:rFonts w:hint="eastAsia" w:ascii="Times New Roman" w:hAnsi="Times New Roman" w:eastAsia="仿宋_GB2312" w:cs="Times New Roman"/>
          <w:b w:val="0"/>
          <w:bCs w:val="0"/>
          <w:sz w:val="32"/>
        </w:rPr>
        <w:t>年法治宣传教育工作计划》</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明确各科室普法任务和责任。</w:t>
      </w:r>
      <w:r>
        <w:rPr>
          <w:rFonts w:hint="eastAsia" w:cs="Times New Roman"/>
          <w:b w:val="0"/>
          <w:bCs w:val="0"/>
          <w:sz w:val="32"/>
          <w:lang w:val="en-US" w:eastAsia="zh-CN"/>
        </w:rPr>
        <w:t>加强与业务工作的融合，</w:t>
      </w:r>
      <w:r>
        <w:rPr>
          <w:rFonts w:hint="eastAsia" w:ascii="Times New Roman" w:hAnsi="Times New Roman" w:eastAsia="仿宋_GB2312" w:cs="Times New Roman"/>
          <w:b w:val="0"/>
          <w:bCs w:val="0"/>
          <w:sz w:val="32"/>
        </w:rPr>
        <w:t>以开展项目备案审批管理</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粮食</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能源</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lang w:val="en-US" w:eastAsia="zh-CN"/>
        </w:rPr>
        <w:t>工业、商贸</w:t>
      </w:r>
      <w:r>
        <w:rPr>
          <w:rFonts w:hint="eastAsia" w:cs="Times New Roman"/>
          <w:b w:val="0"/>
          <w:bCs w:val="0"/>
          <w:sz w:val="32"/>
          <w:lang w:val="en-US" w:eastAsia="zh-CN"/>
        </w:rPr>
        <w:t>等领域</w:t>
      </w:r>
      <w:r>
        <w:rPr>
          <w:rFonts w:hint="eastAsia" w:ascii="Times New Roman" w:hAnsi="Times New Roman" w:eastAsia="仿宋_GB2312" w:cs="Times New Roman"/>
          <w:b w:val="0"/>
          <w:bCs w:val="0"/>
          <w:sz w:val="32"/>
        </w:rPr>
        <w:t>安全生产检查</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人防工程安全检查等为契机</w:t>
      </w:r>
      <w:r>
        <w:rPr>
          <w:rFonts w:hint="eastAsia" w:ascii="Times New Roman" w:hAnsi="Times New Roman" w:eastAsia="仿宋_GB2312" w:cs="Times New Roman"/>
          <w:b w:val="0"/>
          <w:bCs w:val="0"/>
          <w:sz w:val="32"/>
          <w:lang w:eastAsia="zh-CN"/>
        </w:rPr>
        <w:t>，</w:t>
      </w:r>
      <w:r>
        <w:rPr>
          <w:rFonts w:hint="eastAsia" w:cs="Times New Roman"/>
          <w:b w:val="0"/>
          <w:bCs w:val="0"/>
          <w:sz w:val="32"/>
          <w:lang w:val="en-US" w:eastAsia="zh-CN"/>
        </w:rPr>
        <w:t>深入讲解法律法规知识工作，有效提升全民法律意识</w:t>
      </w:r>
      <w:r>
        <w:rPr>
          <w:rFonts w:hint="eastAsia" w:ascii="Times New Roman" w:hAnsi="Times New Roman" w:eastAsia="仿宋_GB2312" w:cs="Times New Roman"/>
          <w:b w:val="0"/>
          <w:bCs w:val="0"/>
          <w:sz w:val="32"/>
        </w:rPr>
        <w:t>。</w:t>
      </w:r>
    </w:p>
    <w:p w14:paraId="16894EB3">
      <w:pPr>
        <w:keepNext w:val="0"/>
        <w:keepLines w:val="0"/>
        <w:pageBreakBefore w:val="0"/>
        <w:widowControl w:val="0"/>
        <w:kinsoku/>
        <w:wordWrap/>
        <w:overflowPunct/>
        <w:topLinePunct w:val="0"/>
        <w:autoSpaceDE/>
        <w:autoSpaceDN/>
        <w:bidi w:val="0"/>
        <w:adjustRightInd/>
        <w:snapToGrid/>
        <w:spacing w:line="564" w:lineRule="exact"/>
        <w:ind w:firstLine="632" w:firstLineChars="200"/>
        <w:textAlignment w:val="auto"/>
        <w:rPr>
          <w:rFonts w:hint="eastAsia" w:ascii="Times New Roman" w:hAnsi="Times New Roman" w:eastAsia="仿宋_GB2312" w:cs="Times New Roman"/>
          <w:b w:val="0"/>
          <w:bCs w:val="0"/>
          <w:sz w:val="32"/>
        </w:rPr>
      </w:pPr>
      <w:r>
        <w:rPr>
          <w:rFonts w:hint="eastAsia" w:ascii="楷体_GB2312" w:hAnsi="楷体_GB2312" w:eastAsia="楷体_GB2312" w:cs="楷体_GB2312"/>
          <w:b/>
          <w:bCs/>
          <w:sz w:val="32"/>
        </w:rPr>
        <w:t>(二)坚持严格规范公正文明执法</w:t>
      </w:r>
      <w:r>
        <w:rPr>
          <w:rFonts w:hint="eastAsia" w:ascii="楷体_GB2312" w:hAnsi="楷体_GB2312" w:eastAsia="楷体_GB2312" w:cs="楷体_GB2312"/>
          <w:b/>
          <w:bCs/>
          <w:sz w:val="32"/>
          <w:lang w:eastAsia="zh-CN"/>
        </w:rPr>
        <w:t>。</w:t>
      </w:r>
      <w:r>
        <w:rPr>
          <w:rFonts w:hint="eastAsia" w:ascii="Times New Roman" w:hAnsi="Times New Roman" w:eastAsia="仿宋_GB2312" w:cs="Times New Roman"/>
          <w:b w:val="0"/>
          <w:bCs w:val="0"/>
          <w:sz w:val="32"/>
        </w:rPr>
        <w:t>强化重点领域执法监督</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开展好粮食领域执法监督检查。202</w:t>
      </w:r>
      <w:r>
        <w:rPr>
          <w:rFonts w:hint="eastAsia" w:cs="Times New Roman"/>
          <w:b w:val="0"/>
          <w:bCs w:val="0"/>
          <w:sz w:val="32"/>
          <w:lang w:val="en-US" w:eastAsia="zh-CN"/>
        </w:rPr>
        <w:t>5</w:t>
      </w:r>
      <w:r>
        <w:rPr>
          <w:rFonts w:hint="eastAsia" w:ascii="Times New Roman" w:hAnsi="Times New Roman" w:eastAsia="仿宋_GB2312" w:cs="Times New Roman"/>
          <w:b w:val="0"/>
          <w:bCs w:val="0"/>
          <w:sz w:val="32"/>
        </w:rPr>
        <w:t>年</w:t>
      </w:r>
      <w:r>
        <w:rPr>
          <w:rFonts w:hint="eastAsia" w:ascii="Times New Roman" w:hAnsi="Times New Roman" w:eastAsia="仿宋_GB2312" w:cs="Times New Roman"/>
          <w:b w:val="0"/>
          <w:bCs w:val="0"/>
          <w:sz w:val="32"/>
          <w:lang w:val="en-US" w:eastAsia="zh-CN"/>
        </w:rPr>
        <w:t>区</w:t>
      </w:r>
      <w:r>
        <w:rPr>
          <w:rFonts w:hint="eastAsia" w:ascii="Times New Roman" w:hAnsi="Times New Roman" w:eastAsia="仿宋_GB2312" w:cs="Times New Roman"/>
          <w:b w:val="0"/>
          <w:bCs w:val="0"/>
          <w:sz w:val="32"/>
        </w:rPr>
        <w:t>发改局对</w:t>
      </w:r>
      <w:r>
        <w:rPr>
          <w:rFonts w:hint="eastAsia" w:ascii="Times New Roman" w:hAnsi="Times New Roman" w:eastAsia="仿宋_GB2312" w:cs="Times New Roman"/>
          <w:b w:val="0"/>
          <w:bCs w:val="0"/>
          <w:sz w:val="32"/>
          <w:lang w:val="en-US" w:eastAsia="zh-CN"/>
        </w:rPr>
        <w:t>区</w:t>
      </w:r>
      <w:r>
        <w:rPr>
          <w:rFonts w:hint="eastAsia" w:ascii="Times New Roman" w:hAnsi="Times New Roman" w:eastAsia="仿宋_GB2312" w:cs="Times New Roman"/>
          <w:b w:val="0"/>
          <w:bCs w:val="0"/>
          <w:sz w:val="32"/>
        </w:rPr>
        <w:t>粮库</w:t>
      </w:r>
      <w:r>
        <w:rPr>
          <w:rFonts w:hint="eastAsia" w:ascii="Times New Roman" w:hAnsi="Times New Roman" w:eastAsia="仿宋_GB2312" w:cs="Times New Roman"/>
          <w:b w:val="0"/>
          <w:bCs w:val="0"/>
          <w:sz w:val="32"/>
          <w:lang w:val="en-US" w:eastAsia="zh-CN"/>
        </w:rPr>
        <w:t>就</w:t>
      </w:r>
      <w:r>
        <w:rPr>
          <w:rFonts w:hint="eastAsia" w:ascii="Times New Roman" w:hAnsi="Times New Roman" w:eastAsia="仿宋_GB2312" w:cs="Times New Roman"/>
          <w:b w:val="0"/>
          <w:bCs w:val="0"/>
          <w:sz w:val="32"/>
        </w:rPr>
        <w:t>安全生产、</w:t>
      </w:r>
      <w:r>
        <w:rPr>
          <w:rFonts w:hint="eastAsia" w:ascii="Times New Roman" w:hAnsi="Times New Roman" w:eastAsia="仿宋_GB2312" w:cs="Times New Roman"/>
          <w:b w:val="0"/>
          <w:bCs w:val="0"/>
          <w:sz w:val="32"/>
          <w:lang w:val="en-US" w:eastAsia="zh-CN"/>
        </w:rPr>
        <w:t>粮食流通方面</w:t>
      </w:r>
      <w:r>
        <w:rPr>
          <w:rFonts w:hint="eastAsia" w:ascii="Times New Roman" w:hAnsi="Times New Roman" w:eastAsia="仿宋_GB2312" w:cs="Times New Roman"/>
          <w:b w:val="0"/>
          <w:bCs w:val="0"/>
          <w:sz w:val="32"/>
        </w:rPr>
        <w:t>开展行政执法检查</w:t>
      </w:r>
      <w:r>
        <w:rPr>
          <w:rFonts w:hint="eastAsia" w:cs="Times New Roman"/>
          <w:b w:val="0"/>
          <w:bCs w:val="0"/>
          <w:sz w:val="32"/>
          <w:lang w:val="en-US" w:eastAsia="zh-CN"/>
        </w:rPr>
        <w:t>1</w:t>
      </w:r>
      <w:r>
        <w:rPr>
          <w:rFonts w:hint="eastAsia" w:ascii="Times New Roman" w:hAnsi="Times New Roman" w:eastAsia="仿宋_GB2312" w:cs="Times New Roman"/>
          <w:b w:val="0"/>
          <w:bCs w:val="0"/>
          <w:sz w:val="32"/>
        </w:rPr>
        <w:t>次。</w:t>
      </w:r>
    </w:p>
    <w:p w14:paraId="414A9289">
      <w:pPr>
        <w:keepNext w:val="0"/>
        <w:keepLines w:val="0"/>
        <w:pageBreakBefore w:val="0"/>
        <w:widowControl w:val="0"/>
        <w:kinsoku/>
        <w:wordWrap/>
        <w:overflowPunct/>
        <w:topLinePunct w:val="0"/>
        <w:autoSpaceDE/>
        <w:autoSpaceDN/>
        <w:bidi w:val="0"/>
        <w:adjustRightInd/>
        <w:snapToGrid/>
        <w:spacing w:line="564" w:lineRule="exact"/>
        <w:ind w:firstLine="632" w:firstLineChars="200"/>
        <w:textAlignment w:val="auto"/>
        <w:rPr>
          <w:rFonts w:hint="eastAsia" w:ascii="Times New Roman" w:hAnsi="Times New Roman" w:eastAsia="仿宋_GB2312" w:cs="Times New Roman"/>
          <w:b w:val="0"/>
          <w:bCs w:val="0"/>
          <w:sz w:val="32"/>
          <w:szCs w:val="32"/>
          <w:lang w:val="en-US"/>
        </w:rPr>
      </w:pPr>
      <w:r>
        <w:rPr>
          <w:rFonts w:hint="eastAsia" w:ascii="楷体_GB2312" w:hAnsi="楷体_GB2312" w:eastAsia="楷体_GB2312" w:cs="楷体_GB2312"/>
          <w:b/>
          <w:bCs/>
          <w:sz w:val="32"/>
        </w:rPr>
        <w:t>(三)推进行政决策科学化法治化</w:t>
      </w:r>
      <w:r>
        <w:rPr>
          <w:rFonts w:hint="eastAsia" w:ascii="楷体_GB2312" w:hAnsi="楷体_GB2312" w:eastAsia="楷体_GB2312" w:cs="楷体_GB2312"/>
          <w:b/>
          <w:bCs/>
          <w:sz w:val="32"/>
          <w:lang w:eastAsia="zh-CN"/>
        </w:rPr>
        <w:t>。</w:t>
      </w:r>
      <w:r>
        <w:rPr>
          <w:rFonts w:hint="eastAsia" w:ascii="Times New Roman" w:hAnsi="Times New Roman" w:eastAsia="仿宋_GB2312" w:cs="Times New Roman"/>
          <w:b w:val="0"/>
          <w:bCs w:val="0"/>
          <w:sz w:val="32"/>
        </w:rPr>
        <w:t>严格落实政府法律顾问制度</w:t>
      </w:r>
      <w:r>
        <w:rPr>
          <w:rFonts w:hint="eastAsia" w:ascii="Times New Roman" w:hAnsi="Times New Roman" w:eastAsia="仿宋_GB2312" w:cs="Times New Roman"/>
          <w:b w:val="0"/>
          <w:bCs w:val="0"/>
          <w:sz w:val="32"/>
          <w:lang w:eastAsia="zh-CN"/>
        </w:rPr>
        <w:t>，</w:t>
      </w:r>
      <w:r>
        <w:rPr>
          <w:rFonts w:hint="default" w:ascii="Times New Roman" w:hAnsi="Times New Roman" w:cs="Times New Roman"/>
          <w:lang w:val="en-US" w:eastAsia="zh-CN"/>
        </w:rPr>
        <w:t>重视发挥法律顾问的作用，单位签订的合同协议等文书在签订前均由法律顾问审查把关</w:t>
      </w:r>
      <w:r>
        <w:rPr>
          <w:rFonts w:hint="eastAsia" w:cs="Times New Roman"/>
          <w:lang w:val="en-US" w:eastAsia="zh-CN"/>
        </w:rPr>
        <w:t>、重要事项咨询法律顾问</w:t>
      </w:r>
      <w:r>
        <w:rPr>
          <w:rFonts w:hint="default" w:ascii="Times New Roman" w:hAnsi="Times New Roman" w:cs="Times New Roman"/>
          <w:lang w:val="en-US" w:eastAsia="zh-CN"/>
        </w:rPr>
        <w:t>。202</w:t>
      </w:r>
      <w:r>
        <w:rPr>
          <w:rFonts w:hint="eastAsia" w:cs="Times New Roman"/>
          <w:lang w:val="en-US" w:eastAsia="zh-CN"/>
        </w:rPr>
        <w:t>5</w:t>
      </w:r>
      <w:r>
        <w:rPr>
          <w:rFonts w:hint="default" w:ascii="Times New Roman" w:hAnsi="Times New Roman" w:cs="Times New Roman"/>
          <w:lang w:val="en-US" w:eastAsia="zh-CN"/>
        </w:rPr>
        <w:t>年，</w:t>
      </w:r>
      <w:r>
        <w:rPr>
          <w:rFonts w:hint="eastAsia" w:cs="Times New Roman"/>
          <w:lang w:val="en-US" w:eastAsia="zh-CN"/>
        </w:rPr>
        <w:t>关于业务工作咨询</w:t>
      </w:r>
      <w:r>
        <w:rPr>
          <w:rFonts w:hint="default" w:ascii="Times New Roman" w:hAnsi="Times New Roman" w:cs="Times New Roman"/>
          <w:lang w:val="en-US" w:eastAsia="zh-CN"/>
        </w:rPr>
        <w:t>法律顾问</w:t>
      </w:r>
      <w:r>
        <w:rPr>
          <w:rFonts w:hint="eastAsia" w:cs="Times New Roman"/>
          <w:lang w:val="en-US" w:eastAsia="zh-CN"/>
        </w:rPr>
        <w:t>3次</w:t>
      </w:r>
      <w:r>
        <w:rPr>
          <w:rFonts w:hint="default" w:ascii="Times New Roman" w:hAnsi="Times New Roman" w:cs="Times New Roman"/>
          <w:lang w:val="en-US" w:eastAsia="zh-CN"/>
        </w:rPr>
        <w:t>。</w:t>
      </w:r>
      <w:r>
        <w:rPr>
          <w:rFonts w:hint="eastAsia" w:ascii="Times New Roman" w:hAnsi="Times New Roman" w:eastAsia="仿宋_GB2312" w:cs="Times New Roman"/>
          <w:b w:val="0"/>
          <w:bCs w:val="0"/>
          <w:sz w:val="32"/>
          <w:szCs w:val="32"/>
          <w:lang w:val="en-US"/>
        </w:rPr>
        <w:t>有效提高了我局依法执政能力和执政水平</w:t>
      </w:r>
      <w:r>
        <w:rPr>
          <w:rFonts w:hint="eastAsia"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rPr>
        <w:t>为加快建设法治政府步伐提供强力保障。</w:t>
      </w:r>
    </w:p>
    <w:p w14:paraId="562A72D9">
      <w:pPr>
        <w:keepNext w:val="0"/>
        <w:keepLines w:val="0"/>
        <w:pageBreakBefore w:val="0"/>
        <w:widowControl w:val="0"/>
        <w:kinsoku/>
        <w:wordWrap/>
        <w:overflowPunct/>
        <w:topLinePunct w:val="0"/>
        <w:autoSpaceDE/>
        <w:autoSpaceDN/>
        <w:bidi w:val="0"/>
        <w:adjustRightInd/>
        <w:snapToGrid/>
        <w:spacing w:line="564" w:lineRule="exact"/>
        <w:ind w:firstLine="632"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bCs/>
          <w:sz w:val="32"/>
        </w:rPr>
        <w:t>(四)落实简政便民及优化营商环境方面</w:t>
      </w:r>
      <w:r>
        <w:rPr>
          <w:rFonts w:hint="eastAsia" w:ascii="楷体_GB2312" w:hAnsi="楷体_GB2312" w:eastAsia="楷体_GB2312" w:cs="楷体_GB2312"/>
          <w:b/>
          <w:bCs/>
          <w:sz w:val="32"/>
          <w:lang w:eastAsia="zh-CN"/>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政务服务提质增效，</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印发</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政务服务“两减一优”工作方案》，材料事项精简率43%，企业开办压缩至0.5个工作日，个体工商户登记“即办即取”。设立“小综窗”“高效办成一件事”专窗，推行午间不断岗、免费刻章邮寄等服务，“一网通办”网办率达94%，市场主体注册便利度显著提升，全年新增市场主体3739户，增加34.89%，注册资本168807万元，增加20.12%。规范市场监管秩序，完成全区6701家企业信用风险分类，实施差异化监管。构建三级法律服务体系，设立7个行业调解组织，成功调解涉企纠纷81件，推行柔性执法，维护市场公平。</w:t>
      </w:r>
    </w:p>
    <w:p w14:paraId="601FD5C1">
      <w:pPr>
        <w:keepNext w:val="0"/>
        <w:keepLines w:val="0"/>
        <w:pageBreakBefore w:val="0"/>
        <w:widowControl w:val="0"/>
        <w:kinsoku/>
        <w:wordWrap/>
        <w:overflowPunct/>
        <w:topLinePunct w:val="0"/>
        <w:autoSpaceDE/>
        <w:autoSpaceDN/>
        <w:bidi w:val="0"/>
        <w:adjustRightInd/>
        <w:snapToGrid/>
        <w:spacing w:line="564" w:lineRule="exact"/>
        <w:ind w:firstLine="632"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bCs/>
          <w:sz w:val="32"/>
        </w:rPr>
        <w:t>(四)</w:t>
      </w:r>
      <w:r>
        <w:rPr>
          <w:rFonts w:hint="eastAsia" w:ascii="楷体_GB2312" w:hAnsi="楷体_GB2312" w:eastAsia="楷体_GB2312" w:cs="楷体_GB2312"/>
          <w:b/>
          <w:bCs/>
          <w:sz w:val="32"/>
          <w:lang w:val="en-US" w:eastAsia="zh-CN"/>
        </w:rPr>
        <w:t>规范涉企行政检查</w:t>
      </w:r>
      <w:r>
        <w:rPr>
          <w:rFonts w:hint="eastAsia" w:ascii="楷体_GB2312" w:hAnsi="楷体_GB2312" w:eastAsia="楷体_GB2312" w:cs="楷体_GB2312"/>
          <w:b/>
          <w:bCs/>
          <w:sz w:val="32"/>
        </w:rPr>
        <w:t>方面</w:t>
      </w:r>
      <w:r>
        <w:rPr>
          <w:rFonts w:hint="eastAsia" w:ascii="楷体_GB2312" w:hAnsi="楷体_GB2312" w:eastAsia="楷体_GB2312" w:cs="楷体_GB2312"/>
          <w:b/>
          <w:bCs/>
          <w:sz w:val="32"/>
          <w:lang w:eastAsia="zh-CN"/>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规范涉企行政检查，完善联合检查、“双随机、一公开”监管、非现场执法等工作机制，避免违规异地执法、趋利性执法等问题。深入贯彻落实《国务院办公厅关于严格规范涉企行政检查的意见》，规范涉企行政检查行为，严守监管安全底线、实现有效监管，</w:t>
      </w:r>
      <w:r>
        <w:rPr>
          <w:rFonts w:hint="eastAsia" w:ascii="Times New Roman" w:hAnsi="Times New Roman" w:eastAsia="仿宋_GB2312" w:cs="Times New Roman"/>
          <w:snapToGrid/>
          <w:color w:val="000000"/>
          <w:kern w:val="0"/>
          <w:sz w:val="32"/>
          <w:szCs w:val="32"/>
          <w:highlight w:val="none"/>
          <w:lang w:val="en-US" w:eastAsia="zh-CN" w:bidi="ar"/>
        </w:rPr>
        <w:t>在商贸、工业、粮食、能源电力四大监管领域累计派出工作组4个、检查人员12名，</w:t>
      </w:r>
      <w:r>
        <w:rPr>
          <w:rFonts w:hint="eastAsia" w:cs="Times New Roman"/>
          <w:snapToGrid/>
          <w:color w:val="000000"/>
          <w:kern w:val="0"/>
          <w:sz w:val="32"/>
          <w:szCs w:val="32"/>
          <w:highlight w:val="none"/>
          <w:lang w:val="en-US" w:eastAsia="zh-CN" w:bidi="ar"/>
        </w:rPr>
        <w:t>联合</w:t>
      </w:r>
      <w:r>
        <w:rPr>
          <w:rFonts w:hint="eastAsia" w:ascii="Times New Roman" w:hAnsi="Times New Roman" w:eastAsia="仿宋_GB2312" w:cs="Times New Roman"/>
          <w:snapToGrid/>
          <w:color w:val="000000"/>
          <w:kern w:val="0"/>
          <w:sz w:val="32"/>
          <w:szCs w:val="32"/>
          <w:highlight w:val="none"/>
          <w:lang w:val="en-US" w:eastAsia="zh-CN" w:bidi="ar"/>
        </w:rPr>
        <w:t>检查各领域企业</w:t>
      </w:r>
      <w:r>
        <w:rPr>
          <w:rFonts w:hint="eastAsia" w:cs="Times New Roman"/>
          <w:snapToGrid/>
          <w:color w:val="000000"/>
          <w:kern w:val="0"/>
          <w:sz w:val="32"/>
          <w:szCs w:val="32"/>
          <w:highlight w:val="none"/>
          <w:lang w:val="en-US" w:eastAsia="zh-CN" w:bidi="ar"/>
        </w:rPr>
        <w:t>40</w:t>
      </w:r>
      <w:r>
        <w:rPr>
          <w:rFonts w:hint="eastAsia" w:ascii="Times New Roman" w:hAnsi="Times New Roman" w:eastAsia="仿宋_GB2312" w:cs="Times New Roman"/>
          <w:snapToGrid/>
          <w:color w:val="000000"/>
          <w:kern w:val="0"/>
          <w:sz w:val="32"/>
          <w:szCs w:val="32"/>
          <w:highlight w:val="none"/>
          <w:lang w:val="en-US" w:eastAsia="zh-CN" w:bidi="ar"/>
        </w:rPr>
        <w:t>余次</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。杜绝随意检查、违法检查，防止重复检查、多头检查，推动行政执法监管向服务型监管、预防型监管、数智化监管转变，切实减轻企业负担，实现</w:t>
      </w:r>
      <w:r>
        <w:rPr>
          <w:rFonts w:hint="eastAsia" w:cs="Times New Roman"/>
          <w:color w:val="000000" w:themeColor="text1"/>
          <w:kern w:val="2"/>
          <w:sz w:val="32"/>
          <w:szCs w:val="32"/>
          <w:highlight w:val="none"/>
          <w:lang w:val="en-US" w:eastAsia="zh-CN" w:bidi="ar-SA"/>
          <w14:textFill>
            <w14:solidFill>
              <w14:schemeClr w14:val="tx1"/>
            </w14:solidFill>
          </w14:textFill>
        </w:rPr>
        <w:t>涉</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企行政检查质效和企业满意度双提升</w:t>
      </w:r>
      <w:r>
        <w:rPr>
          <w:rFonts w:hint="eastAsia" w:cs="Times New Roman"/>
          <w:color w:val="000000" w:themeColor="text1"/>
          <w:kern w:val="2"/>
          <w:sz w:val="32"/>
          <w:szCs w:val="32"/>
          <w:highlight w:val="none"/>
          <w:lang w:val="en-US" w:eastAsia="zh-CN" w:bidi="ar-SA"/>
          <w14:textFill>
            <w14:solidFill>
              <w14:schemeClr w14:val="tx1"/>
            </w14:solidFill>
          </w14:textFill>
        </w:rPr>
        <w:t>。</w:t>
      </w:r>
    </w:p>
    <w:p w14:paraId="4F02A164">
      <w:pPr>
        <w:keepNext w:val="0"/>
        <w:keepLines w:val="0"/>
        <w:pageBreakBefore w:val="0"/>
        <w:widowControl w:val="0"/>
        <w:kinsoku/>
        <w:wordWrap/>
        <w:overflowPunct/>
        <w:topLinePunct w:val="0"/>
        <w:autoSpaceDE/>
        <w:autoSpaceDN/>
        <w:bidi w:val="0"/>
        <w:adjustRightInd/>
        <w:snapToGrid/>
        <w:spacing w:line="564" w:lineRule="exact"/>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二、党政主要负责人履行推进法治建设第一责任人职责情况</w:t>
      </w:r>
    </w:p>
    <w:p w14:paraId="5ADA7D32">
      <w:pPr>
        <w:keepNext w:val="0"/>
        <w:keepLines w:val="0"/>
        <w:pageBreakBefore w:val="0"/>
        <w:widowControl w:val="0"/>
        <w:kinsoku/>
        <w:wordWrap/>
        <w:overflowPunct/>
        <w:topLinePunct w:val="0"/>
        <w:autoSpaceDE/>
        <w:autoSpaceDN/>
        <w:bidi w:val="0"/>
        <w:spacing w:line="564" w:lineRule="exact"/>
        <w:ind w:firstLine="632" w:firstLineChars="200"/>
        <w:textAlignment w:val="auto"/>
        <w:rPr>
          <w:rFonts w:hint="default" w:ascii="Times New Roman" w:hAnsi="Times New Roman" w:cs="Times New Roman"/>
        </w:rPr>
      </w:pPr>
      <w:r>
        <w:rPr>
          <w:rFonts w:hint="eastAsia" w:ascii="楷体_GB2312" w:hAnsi="楷体_GB2312" w:eastAsia="楷体_GB2312" w:cs="楷体_GB2312"/>
          <w:b/>
          <w:bCs/>
          <w:szCs w:val="32"/>
          <w:lang w:val="en-US" w:eastAsia="zh-CN"/>
        </w:rPr>
        <w:t>（一）加强履职尽责</w:t>
      </w:r>
      <w:r>
        <w:rPr>
          <w:rFonts w:hint="eastAsia" w:ascii="楷体_GB2312" w:hAnsi="楷体_GB2312" w:eastAsia="楷体_GB2312" w:cs="楷体_GB2312"/>
          <w:b/>
          <w:bCs/>
        </w:rPr>
        <w:t>。</w:t>
      </w:r>
      <w:r>
        <w:rPr>
          <w:rFonts w:hint="eastAsia" w:ascii="楷体_GB2312" w:hAnsi="楷体_GB2312" w:eastAsia="楷体_GB2312" w:cs="楷体_GB2312"/>
        </w:rPr>
        <w:t>深入</w:t>
      </w:r>
      <w:r>
        <w:rPr>
          <w:rFonts w:hint="default" w:ascii="Times New Roman" w:hAnsi="Times New Roman" w:cs="Times New Roman"/>
        </w:rPr>
        <w:t>学习贯彻习近平法治思想，积极履行推进法治建设第一责任人职责，把法治政府建设工作列入重要议事日程，</w:t>
      </w:r>
      <w:r>
        <w:rPr>
          <w:rFonts w:hint="default" w:ascii="Times New Roman" w:hAnsi="Times New Roman" w:eastAsia="仿宋_GB2312" w:cs="Times New Roman"/>
          <w:sz w:val="32"/>
          <w:szCs w:val="32"/>
        </w:rPr>
        <w:t>坚持本人亲自抓</w:t>
      </w:r>
      <w:r>
        <w:rPr>
          <w:rFonts w:hint="default" w:ascii="Times New Roman" w:hAnsi="Times New Roman" w:cs="Times New Roman"/>
        </w:rPr>
        <w:t>、分管领导具体抓、层层抓落实的工作机制，为法治政府建设工作提供组织保障。</w:t>
      </w:r>
      <w:r>
        <w:rPr>
          <w:rFonts w:hint="default" w:ascii="Times New Roman" w:hAnsi="Times New Roman" w:cs="Times New Roman"/>
          <w:lang w:val="en-US" w:eastAsia="zh-CN"/>
        </w:rPr>
        <w:t>全</w:t>
      </w:r>
      <w:r>
        <w:rPr>
          <w:rFonts w:hint="default" w:ascii="Times New Roman" w:hAnsi="Times New Roman" w:eastAsia="仿宋_GB2312" w:cs="Times New Roman"/>
          <w:sz w:val="32"/>
          <w:szCs w:val="32"/>
        </w:rPr>
        <w:t>面强化对依法行政、全面普法等工作的组织领导，在维护法律权威、依法行政、法治文化建设等与</w:t>
      </w:r>
      <w:r>
        <w:rPr>
          <w:rFonts w:hint="default" w:ascii="Times New Roman" w:hAnsi="Times New Roman" w:cs="Times New Roman"/>
          <w:sz w:val="32"/>
          <w:szCs w:val="32"/>
          <w:lang w:val="en-US" w:eastAsia="zh-CN"/>
        </w:rPr>
        <w:t>区</w:t>
      </w:r>
      <w:r>
        <w:rPr>
          <w:rFonts w:hint="default" w:ascii="Times New Roman" w:hAnsi="Times New Roman" w:eastAsia="仿宋_GB2312" w:cs="Times New Roman"/>
          <w:sz w:val="32"/>
          <w:szCs w:val="32"/>
        </w:rPr>
        <w:t>委</w:t>
      </w:r>
      <w:r>
        <w:rPr>
          <w:rFonts w:hint="default" w:ascii="Times New Roman" w:hAnsi="Times New Roman" w:cs="Times New Roman"/>
          <w:sz w:val="32"/>
          <w:szCs w:val="32"/>
          <w:lang w:val="en-US" w:eastAsia="zh-CN"/>
        </w:rPr>
        <w:t>区</w:t>
      </w:r>
      <w:r>
        <w:rPr>
          <w:rFonts w:hint="default" w:ascii="Times New Roman" w:hAnsi="Times New Roman" w:eastAsia="仿宋_GB2312" w:cs="Times New Roman"/>
          <w:sz w:val="32"/>
          <w:szCs w:val="32"/>
        </w:rPr>
        <w:t>政府依法治</w:t>
      </w:r>
      <w:r>
        <w:rPr>
          <w:rFonts w:hint="default" w:ascii="Times New Roman" w:hAnsi="Times New Roman" w:cs="Times New Roman"/>
          <w:sz w:val="32"/>
          <w:szCs w:val="32"/>
          <w:lang w:val="en-US" w:eastAsia="zh-CN"/>
        </w:rPr>
        <w:t>区</w:t>
      </w:r>
      <w:r>
        <w:rPr>
          <w:rFonts w:hint="default" w:ascii="Times New Roman" w:hAnsi="Times New Roman" w:eastAsia="仿宋_GB2312" w:cs="Times New Roman"/>
          <w:sz w:val="32"/>
          <w:szCs w:val="32"/>
        </w:rPr>
        <w:t>策略保持高度一致，积极主动运用法治思维、法治理念开展好</w:t>
      </w:r>
      <w:r>
        <w:rPr>
          <w:rFonts w:hint="default" w:ascii="Times New Roman" w:hAnsi="Times New Roman" w:cs="Times New Roman"/>
          <w:sz w:val="32"/>
          <w:szCs w:val="32"/>
          <w:lang w:val="en-US" w:eastAsia="zh-CN"/>
        </w:rPr>
        <w:t>区发改</w:t>
      </w:r>
      <w:r>
        <w:rPr>
          <w:rFonts w:hint="default" w:ascii="Times New Roman" w:hAnsi="Times New Roman" w:eastAsia="仿宋_GB2312" w:cs="Times New Roman"/>
          <w:sz w:val="32"/>
          <w:szCs w:val="32"/>
        </w:rPr>
        <w:t>局各项具体职能工作。</w:t>
      </w:r>
    </w:p>
    <w:p w14:paraId="6BB56897">
      <w:pPr>
        <w:keepNext w:val="0"/>
        <w:keepLines w:val="0"/>
        <w:pageBreakBefore w:val="0"/>
        <w:widowControl w:val="0"/>
        <w:kinsoku/>
        <w:wordWrap/>
        <w:overflowPunct/>
        <w:topLinePunct w:val="0"/>
        <w:autoSpaceDE/>
        <w:autoSpaceDN/>
        <w:bidi w:val="0"/>
        <w:adjustRightInd/>
        <w:snapToGrid/>
        <w:spacing w:line="564" w:lineRule="exact"/>
        <w:ind w:firstLine="632" w:firstLineChars="200"/>
        <w:textAlignment w:val="auto"/>
        <w:rPr>
          <w:rFonts w:hint="default" w:ascii="Times New Roman" w:hAnsi="Times New Roman" w:cs="Times New Roman"/>
        </w:rPr>
      </w:pPr>
      <w:r>
        <w:rPr>
          <w:rFonts w:hint="default" w:ascii="楷体_GB2312" w:hAnsi="楷体_GB2312" w:eastAsia="楷体_GB2312" w:cs="楷体_GB2312"/>
          <w:b/>
          <w:bCs/>
          <w:szCs w:val="32"/>
          <w:lang w:val="en-US" w:eastAsia="zh-CN"/>
        </w:rPr>
        <w:t>（二）带头开展学习。</w:t>
      </w:r>
      <w:r>
        <w:rPr>
          <w:rFonts w:hint="default" w:ascii="Times New Roman" w:hAnsi="Times New Roman" w:cs="Times New Roman"/>
        </w:rPr>
        <w:t>自觉学法守法用法，</w:t>
      </w:r>
      <w:r>
        <w:rPr>
          <w:rFonts w:hint="eastAsia" w:cs="Times New Roman"/>
          <w:lang w:val="en-US" w:eastAsia="zh-CN"/>
        </w:rPr>
        <w:t>根据全区党委（党组）理论中心组每季度学法清单开展学习。</w:t>
      </w:r>
      <w:r>
        <w:rPr>
          <w:rFonts w:hint="default" w:ascii="Times New Roman" w:hAnsi="Times New Roman" w:cs="Times New Roman"/>
        </w:rPr>
        <w:t>始终把学习贯彻习近平法治思想作为首要政治任务，将其纳入党组理论学习中心组学习核心内容，理论中心组学法15次，带头领学《习近平法治思想概论》《中华人民共和国仲裁法》《中华人民共和国法治宣传教育法》及《招标投标法》等发改领域最新法律法规。通过党组会议、局务会、全体干部集中学习等形式，传达学习全面依法治国等重大决策部署，推动班子成员及全体干部职工深刻领悟法治建设的政治内涵。注重把学习成果转化为不断提升依法履职能力的思路举措，确保</w:t>
      </w:r>
      <w:r>
        <w:rPr>
          <w:rFonts w:hint="default" w:ascii="Times New Roman" w:hAnsi="Times New Roman" w:cs="Times New Roman"/>
          <w:lang w:val="en-US" w:eastAsia="zh-CN"/>
        </w:rPr>
        <w:t>各项</w:t>
      </w:r>
      <w:r>
        <w:rPr>
          <w:rFonts w:hint="default" w:ascii="Times New Roman" w:hAnsi="Times New Roman" w:cs="Times New Roman"/>
        </w:rPr>
        <w:t>业务工作依法依规开展。</w:t>
      </w:r>
    </w:p>
    <w:p w14:paraId="297B9838">
      <w:pPr>
        <w:keepNext w:val="0"/>
        <w:keepLines w:val="0"/>
        <w:pageBreakBefore w:val="0"/>
        <w:widowControl w:val="0"/>
        <w:kinsoku/>
        <w:wordWrap/>
        <w:overflowPunct/>
        <w:topLinePunct w:val="0"/>
        <w:autoSpaceDE/>
        <w:autoSpaceDN/>
        <w:bidi w:val="0"/>
        <w:adjustRightInd/>
        <w:snapToGrid/>
        <w:spacing w:line="564" w:lineRule="exact"/>
        <w:ind w:firstLine="632" w:firstLineChars="200"/>
        <w:textAlignment w:val="auto"/>
        <w:rPr>
          <w:rFonts w:hint="default" w:ascii="Times New Roman" w:hAnsi="Times New Roman" w:eastAsia="仿宋_GB2312" w:cs="Times New Roman"/>
          <w:spacing w:val="-6"/>
          <w:sz w:val="32"/>
          <w:lang w:val="en-US" w:eastAsia="zh-CN"/>
        </w:rPr>
      </w:pPr>
      <w:r>
        <w:rPr>
          <w:rFonts w:hint="default" w:ascii="楷体_GB2312" w:hAnsi="楷体_GB2312" w:eastAsia="楷体_GB2312" w:cs="楷体_GB2312"/>
          <w:b/>
          <w:bCs/>
          <w:szCs w:val="32"/>
          <w:lang w:val="en-US" w:eastAsia="zh-CN"/>
        </w:rPr>
        <w:t>（三）坚持依法行政。</w:t>
      </w:r>
      <w:r>
        <w:rPr>
          <w:rFonts w:hint="default" w:ascii="Times New Roman" w:hAnsi="Times New Roman" w:eastAsia="仿宋_GB2312" w:cs="Times New Roman"/>
          <w:spacing w:val="-6"/>
          <w:sz w:val="32"/>
        </w:rPr>
        <w:t>结合安全生产职责落实，带头深入各服务企业宣传习近平总书记关于安全生产工作的重要论述及《安全生产法》，带动全局形成“领导带头讲、全员主动学”的法治学习氛围，切实把法治思维融入发改工作各环节。严格执行“三重一大”决策制度，将合法性审查作为重大行政决策必经程序，积极对接法律顾问咨询业务工作法律事项、政策制定等工作，确保决策于法有据，全年无违法违规决策情况发生。依法依规决策，执行重大决策法定程序。</w:t>
      </w:r>
      <w:r>
        <w:rPr>
          <w:rFonts w:hint="eastAsia" w:cs="Times New Roman"/>
          <w:spacing w:val="-6"/>
          <w:sz w:val="32"/>
          <w:lang w:val="en-US" w:eastAsia="zh-CN"/>
        </w:rPr>
        <w:t>组织4名新提任领导干部参加执法培训与考试，12名干部职工参与执法证考试并考取发改相关领域执法资格证。</w:t>
      </w:r>
    </w:p>
    <w:p w14:paraId="61BF48E2">
      <w:pPr>
        <w:keepNext w:val="0"/>
        <w:keepLines w:val="0"/>
        <w:pageBreakBefore w:val="0"/>
        <w:widowControl w:val="0"/>
        <w:kinsoku/>
        <w:wordWrap/>
        <w:overflowPunct/>
        <w:topLinePunct w:val="0"/>
        <w:autoSpaceDE/>
        <w:autoSpaceDN/>
        <w:bidi w:val="0"/>
        <w:adjustRightInd/>
        <w:snapToGrid/>
        <w:spacing w:line="564" w:lineRule="exact"/>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lang w:val="en-US"/>
        </w:rPr>
        <w:t>、存在的</w:t>
      </w:r>
      <w:r>
        <w:rPr>
          <w:rFonts w:hint="eastAsia" w:ascii="黑体" w:hAnsi="黑体" w:eastAsia="黑体" w:cs="黑体"/>
          <w:sz w:val="32"/>
          <w:szCs w:val="32"/>
          <w:lang w:val="en-US" w:eastAsia="zh-CN"/>
        </w:rPr>
        <w:t>不足</w:t>
      </w:r>
    </w:p>
    <w:p w14:paraId="64DD5853">
      <w:pPr>
        <w:keepNext w:val="0"/>
        <w:keepLines w:val="0"/>
        <w:pageBreakBefore w:val="0"/>
        <w:widowControl w:val="0"/>
        <w:kinsoku/>
        <w:wordWrap/>
        <w:overflowPunct/>
        <w:topLinePunct w:val="0"/>
        <w:autoSpaceDE/>
        <w:autoSpaceDN/>
        <w:bidi w:val="0"/>
        <w:adjustRightInd/>
        <w:snapToGrid/>
        <w:spacing w:line="564" w:lineRule="exact"/>
        <w:ind w:firstLine="632" w:firstLineChars="200"/>
        <w:textAlignment w:val="auto"/>
        <w:rPr>
          <w:rFonts w:hint="eastAsia" w:ascii="Times New Roman" w:hAnsi="Times New Roman" w:eastAsia="仿宋_GB2312" w:cs="Times New Roman"/>
          <w:b w:val="0"/>
          <w:bCs w:val="0"/>
          <w:sz w:val="32"/>
        </w:rPr>
      </w:pPr>
      <w:r>
        <w:rPr>
          <w:rFonts w:hint="eastAsia" w:ascii="楷体_GB2312" w:hAnsi="楷体_GB2312" w:eastAsia="楷体_GB2312" w:cs="楷体_GB2312"/>
          <w:b/>
          <w:bCs/>
          <w:sz w:val="32"/>
        </w:rPr>
        <w:t>(一)法治学习深度</w:t>
      </w:r>
      <w:r>
        <w:rPr>
          <w:rFonts w:hint="eastAsia" w:ascii="楷体_GB2312" w:hAnsi="楷体_GB2312" w:eastAsia="楷体_GB2312" w:cs="楷体_GB2312"/>
          <w:b/>
          <w:bCs/>
          <w:sz w:val="32"/>
          <w:lang w:val="en-US" w:eastAsia="zh-CN"/>
        </w:rPr>
        <w:t>和</w:t>
      </w:r>
      <w:r>
        <w:rPr>
          <w:rFonts w:hint="eastAsia" w:ascii="楷体_GB2312" w:hAnsi="楷体_GB2312" w:eastAsia="楷体_GB2312" w:cs="楷体_GB2312"/>
          <w:b/>
          <w:bCs/>
          <w:sz w:val="32"/>
        </w:rPr>
        <w:t>广度有待提高。</w:t>
      </w:r>
      <w:r>
        <w:rPr>
          <w:rFonts w:hint="eastAsia" w:ascii="Times New Roman" w:hAnsi="Times New Roman" w:eastAsia="仿宋_GB2312" w:cs="Times New Roman"/>
          <w:b w:val="0"/>
          <w:bCs w:val="0"/>
          <w:sz w:val="32"/>
        </w:rPr>
        <w:t>对监管行业领域的法律法规学习仍需加强</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存在对个别法规政策掌握不清楚</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具体转化到实际工作</w:t>
      </w:r>
      <w:r>
        <w:rPr>
          <w:rFonts w:hint="eastAsia" w:cs="Times New Roman"/>
          <w:b w:val="0"/>
          <w:bCs w:val="0"/>
          <w:sz w:val="32"/>
          <w:lang w:val="en-US" w:eastAsia="zh-CN"/>
        </w:rPr>
        <w:t>较少</w:t>
      </w:r>
      <w:r>
        <w:rPr>
          <w:rFonts w:hint="eastAsia" w:ascii="Times New Roman" w:hAnsi="Times New Roman" w:eastAsia="仿宋_GB2312" w:cs="Times New Roman"/>
          <w:b w:val="0"/>
          <w:bCs w:val="0"/>
          <w:sz w:val="32"/>
        </w:rPr>
        <w:t>。</w:t>
      </w:r>
    </w:p>
    <w:p w14:paraId="738AD81F">
      <w:pPr>
        <w:keepNext w:val="0"/>
        <w:keepLines w:val="0"/>
        <w:pageBreakBefore w:val="0"/>
        <w:widowControl w:val="0"/>
        <w:kinsoku/>
        <w:wordWrap/>
        <w:overflowPunct/>
        <w:topLinePunct w:val="0"/>
        <w:autoSpaceDE/>
        <w:autoSpaceDN/>
        <w:bidi w:val="0"/>
        <w:adjustRightInd/>
        <w:snapToGrid/>
        <w:spacing w:line="564" w:lineRule="exact"/>
        <w:ind w:firstLine="632" w:firstLineChars="200"/>
        <w:textAlignment w:val="auto"/>
        <w:rPr>
          <w:rFonts w:hint="eastAsia" w:ascii="Times New Roman" w:hAnsi="Times New Roman" w:eastAsia="仿宋_GB2312" w:cs="Times New Roman"/>
          <w:b w:val="0"/>
          <w:bCs w:val="0"/>
          <w:sz w:val="32"/>
        </w:rPr>
      </w:pPr>
      <w:r>
        <w:rPr>
          <w:rFonts w:hint="eastAsia" w:ascii="楷体_GB2312" w:hAnsi="楷体_GB2312" w:eastAsia="楷体_GB2312" w:cs="楷体_GB2312"/>
          <w:b/>
          <w:bCs/>
          <w:sz w:val="32"/>
        </w:rPr>
        <w:t>(二)</w:t>
      </w:r>
      <w:r>
        <w:rPr>
          <w:rFonts w:hint="eastAsia" w:ascii="楷体_GB2312" w:hAnsi="楷体_GB2312" w:eastAsia="楷体_GB2312" w:cs="楷体_GB2312"/>
          <w:b/>
          <w:bCs/>
          <w:sz w:val="32"/>
          <w:lang w:val="en-US" w:eastAsia="zh-CN"/>
        </w:rPr>
        <w:t>专业能力有待提升</w:t>
      </w:r>
      <w:r>
        <w:rPr>
          <w:rFonts w:hint="eastAsia" w:ascii="楷体_GB2312" w:hAnsi="楷体_GB2312" w:eastAsia="楷体_GB2312" w:cs="楷体_GB2312"/>
          <w:b/>
          <w:bCs/>
          <w:sz w:val="32"/>
        </w:rPr>
        <w:t>。</w:t>
      </w:r>
      <w:r>
        <w:rPr>
          <w:rFonts w:hint="eastAsia" w:ascii="Times New Roman" w:hAnsi="Times New Roman" w:eastAsia="仿宋_GB2312" w:cs="Times New Roman"/>
          <w:b w:val="0"/>
          <w:bCs w:val="0"/>
          <w:sz w:val="32"/>
          <w:lang w:val="en-US" w:eastAsia="zh-CN"/>
        </w:rPr>
        <w:t>人员配备不足，专业人才缺乏，粮食领域执法人员专业执法能力不足。</w:t>
      </w:r>
      <w:r>
        <w:rPr>
          <w:rFonts w:hint="eastAsia" w:ascii="Times New Roman" w:hAnsi="Times New Roman" w:eastAsia="仿宋_GB2312" w:cs="Times New Roman"/>
          <w:b w:val="0"/>
          <w:bCs w:val="0"/>
          <w:sz w:val="32"/>
        </w:rPr>
        <w:t>法律进企业落实不够</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需加大宣传力度</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积极营造法治氛围。</w:t>
      </w:r>
    </w:p>
    <w:p w14:paraId="6521D508">
      <w:pPr>
        <w:keepNext w:val="0"/>
        <w:keepLines w:val="0"/>
        <w:pageBreakBefore w:val="0"/>
        <w:widowControl w:val="0"/>
        <w:numPr>
          <w:ilvl w:val="0"/>
          <w:numId w:val="1"/>
        </w:numPr>
        <w:kinsoku/>
        <w:wordWrap/>
        <w:overflowPunct/>
        <w:topLinePunct w:val="0"/>
        <w:autoSpaceDE/>
        <w:autoSpaceDN/>
        <w:bidi w:val="0"/>
        <w:adjustRightInd/>
        <w:snapToGrid/>
        <w:spacing w:line="564" w:lineRule="exact"/>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下一步推进法治政府工作计划</w:t>
      </w:r>
    </w:p>
    <w:p w14:paraId="1BF4C4DC">
      <w:pPr>
        <w:keepNext w:val="0"/>
        <w:keepLines w:val="0"/>
        <w:pageBreakBefore w:val="0"/>
        <w:widowControl w:val="0"/>
        <w:kinsoku/>
        <w:wordWrap/>
        <w:overflowPunct/>
        <w:topLinePunct w:val="0"/>
        <w:autoSpaceDE/>
        <w:autoSpaceDN/>
        <w:bidi w:val="0"/>
        <w:adjustRightInd/>
        <w:snapToGrid/>
        <w:spacing w:line="564" w:lineRule="exact"/>
        <w:ind w:firstLine="632" w:firstLineChars="200"/>
        <w:textAlignment w:val="auto"/>
        <w:rPr>
          <w:rFonts w:hint="eastAsia" w:ascii="Times New Roman" w:hAnsi="Times New Roman" w:eastAsia="仿宋_GB2312" w:cs="Times New Roman"/>
          <w:b w:val="0"/>
          <w:bCs w:val="0"/>
          <w:sz w:val="32"/>
        </w:rPr>
      </w:pPr>
      <w:r>
        <w:rPr>
          <w:rFonts w:hint="eastAsia" w:ascii="楷体_GB2312" w:hAnsi="楷体_GB2312" w:eastAsia="楷体_GB2312" w:cs="楷体_GB2312"/>
          <w:b/>
          <w:bCs/>
          <w:sz w:val="32"/>
        </w:rPr>
        <w:t>(一)持续全面加强法治意识和能力建设。</w:t>
      </w:r>
      <w:r>
        <w:rPr>
          <w:rFonts w:hint="eastAsia" w:ascii="Times New Roman" w:hAnsi="Times New Roman" w:eastAsia="仿宋_GB2312" w:cs="Times New Roman"/>
          <w:b w:val="0"/>
          <w:bCs w:val="0"/>
          <w:sz w:val="32"/>
        </w:rPr>
        <w:t>进一步落实国家工作人员学法用法制度</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重点抓好领导干部“关键少数”示范带动作用。持续强化将习近平法治思想与发展改革业务工作的高度融合</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将学习宣传习近平法治思想列入党组中心组学习计划、年度普法计划</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通过党组会、局长办公会、</w:t>
      </w:r>
      <w:r>
        <w:rPr>
          <w:rFonts w:hint="eastAsia" w:cs="Times New Roman"/>
          <w:b w:val="0"/>
          <w:bCs w:val="0"/>
          <w:sz w:val="32"/>
          <w:lang w:val="en-US" w:eastAsia="zh-CN"/>
        </w:rPr>
        <w:t>全体</w:t>
      </w:r>
      <w:r>
        <w:rPr>
          <w:rFonts w:hint="eastAsia" w:ascii="Times New Roman" w:hAnsi="Times New Roman" w:eastAsia="仿宋_GB2312" w:cs="Times New Roman"/>
          <w:b w:val="0"/>
          <w:bCs w:val="0"/>
          <w:sz w:val="32"/>
        </w:rPr>
        <w:t>干部</w:t>
      </w:r>
      <w:r>
        <w:rPr>
          <w:rFonts w:hint="eastAsia" w:cs="Times New Roman"/>
          <w:b w:val="0"/>
          <w:bCs w:val="0"/>
          <w:sz w:val="32"/>
          <w:lang w:val="en-US" w:eastAsia="zh-CN"/>
        </w:rPr>
        <w:t>大会</w:t>
      </w:r>
      <w:r>
        <w:rPr>
          <w:rFonts w:hint="eastAsia" w:ascii="Times New Roman" w:hAnsi="Times New Roman" w:eastAsia="仿宋_GB2312" w:cs="Times New Roman"/>
          <w:b w:val="0"/>
          <w:bCs w:val="0"/>
          <w:sz w:val="32"/>
        </w:rPr>
        <w:t>、专题会等方式</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加强党内法规、相关法律法规、政策文件的学习</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不断提升执法人员及全体干部职工法治素养</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增强依法执法、依法用权意识</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为我</w:t>
      </w:r>
      <w:r>
        <w:rPr>
          <w:rFonts w:hint="eastAsia" w:ascii="Times New Roman" w:hAnsi="Times New Roman" w:eastAsia="仿宋_GB2312" w:cs="Times New Roman"/>
          <w:b w:val="0"/>
          <w:bCs w:val="0"/>
          <w:sz w:val="32"/>
          <w:lang w:val="en-US" w:eastAsia="zh-CN"/>
        </w:rPr>
        <w:t>区</w:t>
      </w:r>
      <w:r>
        <w:rPr>
          <w:rFonts w:hint="eastAsia" w:ascii="Times New Roman" w:hAnsi="Times New Roman" w:eastAsia="仿宋_GB2312" w:cs="Times New Roman"/>
          <w:b w:val="0"/>
          <w:bCs w:val="0"/>
          <w:sz w:val="32"/>
        </w:rPr>
        <w:t>法治社会再上新台阶贡献力量。</w:t>
      </w:r>
    </w:p>
    <w:p w14:paraId="40EA95CF">
      <w:pPr>
        <w:keepNext w:val="0"/>
        <w:keepLines w:val="0"/>
        <w:pageBreakBefore w:val="0"/>
        <w:widowControl w:val="0"/>
        <w:kinsoku/>
        <w:wordWrap/>
        <w:overflowPunct/>
        <w:topLinePunct w:val="0"/>
        <w:autoSpaceDE/>
        <w:autoSpaceDN/>
        <w:bidi w:val="0"/>
        <w:adjustRightInd/>
        <w:snapToGrid/>
        <w:spacing w:line="564" w:lineRule="exact"/>
        <w:ind w:firstLine="632" w:firstLineChars="200"/>
        <w:textAlignment w:val="auto"/>
        <w:rPr>
          <w:rFonts w:hint="eastAsia" w:ascii="Times New Roman" w:hAnsi="Times New Roman" w:eastAsia="仿宋_GB2312" w:cs="Times New Roman"/>
          <w:b w:val="0"/>
          <w:bCs w:val="0"/>
          <w:sz w:val="32"/>
        </w:rPr>
      </w:pPr>
      <w:r>
        <w:rPr>
          <w:rFonts w:hint="eastAsia" w:ascii="楷体_GB2312" w:hAnsi="楷体_GB2312" w:eastAsia="楷体_GB2312" w:cs="楷体_GB2312"/>
          <w:b/>
          <w:bCs/>
          <w:sz w:val="32"/>
        </w:rPr>
        <w:t>(二)不断增强依法行政力度。</w:t>
      </w:r>
      <w:r>
        <w:rPr>
          <w:rFonts w:hint="eastAsia" w:ascii="Times New Roman" w:hAnsi="Times New Roman" w:eastAsia="仿宋_GB2312" w:cs="Times New Roman"/>
          <w:b/>
          <w:bCs/>
          <w:sz w:val="32"/>
        </w:rPr>
        <w:t>一是</w:t>
      </w:r>
      <w:r>
        <w:rPr>
          <w:rFonts w:hint="eastAsia" w:ascii="Times New Roman" w:hAnsi="Times New Roman" w:eastAsia="仿宋_GB2312" w:cs="Times New Roman"/>
          <w:b w:val="0"/>
          <w:bCs w:val="0"/>
          <w:sz w:val="32"/>
        </w:rPr>
        <w:t>推进科学民主依法决策</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严格履行重大决策风险评估、合法性审查、集体讨论法定程序</w:t>
      </w:r>
      <w:r>
        <w:rPr>
          <w:rFonts w:hint="eastAsia" w:ascii="Times New Roman" w:hAnsi="Times New Roman" w:cs="Times New Roman"/>
          <w:b w:val="0"/>
          <w:bCs w:val="0"/>
          <w:sz w:val="32"/>
          <w:lang w:eastAsia="zh-CN"/>
        </w:rPr>
        <w:t>，</w:t>
      </w:r>
      <w:r>
        <w:rPr>
          <w:rFonts w:hint="eastAsia" w:ascii="Times New Roman" w:hAnsi="Times New Roman" w:cs="Times New Roman"/>
          <w:b w:val="0"/>
          <w:bCs w:val="0"/>
          <w:sz w:val="32"/>
          <w:lang w:val="en-US" w:eastAsia="zh-CN"/>
        </w:rPr>
        <w:t>持续</w:t>
      </w:r>
      <w:r>
        <w:rPr>
          <w:rFonts w:hint="eastAsia" w:ascii="Times New Roman" w:hAnsi="Times New Roman" w:eastAsia="仿宋_GB2312" w:cs="Times New Roman"/>
          <w:b w:val="0"/>
          <w:bCs w:val="0"/>
          <w:sz w:val="32"/>
        </w:rPr>
        <w:t>推行政府法律顾问制度。</w:t>
      </w:r>
      <w:r>
        <w:rPr>
          <w:rFonts w:hint="eastAsia" w:ascii="Times New Roman" w:hAnsi="Times New Roman" w:cs="Times New Roman"/>
          <w:b/>
          <w:bCs/>
          <w:sz w:val="32"/>
          <w:lang w:val="en-US" w:eastAsia="zh-CN"/>
        </w:rPr>
        <w:t>二</w:t>
      </w:r>
      <w:r>
        <w:rPr>
          <w:rFonts w:hint="eastAsia" w:ascii="Times New Roman" w:hAnsi="Times New Roman" w:eastAsia="仿宋_GB2312" w:cs="Times New Roman"/>
          <w:b/>
          <w:bCs/>
          <w:sz w:val="32"/>
        </w:rPr>
        <w:t>是</w:t>
      </w:r>
      <w:r>
        <w:rPr>
          <w:rFonts w:hint="eastAsia" w:ascii="Times New Roman" w:hAnsi="Times New Roman" w:eastAsia="仿宋_GB2312" w:cs="Times New Roman"/>
          <w:b w:val="0"/>
          <w:bCs w:val="0"/>
          <w:sz w:val="32"/>
        </w:rPr>
        <w:t>加强规范性文件制定和监督管理工作</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严格依法行政</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严格审核把关</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规范制发程序</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加强监督检查</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扎实做好规范性文件事前合法性审查和事后备案审查工作。</w:t>
      </w:r>
      <w:r>
        <w:rPr>
          <w:rFonts w:hint="eastAsia" w:ascii="Times New Roman" w:hAnsi="Times New Roman" w:cs="Times New Roman"/>
          <w:b/>
          <w:bCs/>
          <w:sz w:val="32"/>
          <w:lang w:val="en-US" w:eastAsia="zh-CN"/>
        </w:rPr>
        <w:t>三</w:t>
      </w:r>
      <w:r>
        <w:rPr>
          <w:rFonts w:hint="eastAsia" w:ascii="Times New Roman" w:hAnsi="Times New Roman" w:eastAsia="仿宋_GB2312" w:cs="Times New Roman"/>
          <w:b/>
          <w:bCs/>
          <w:sz w:val="32"/>
        </w:rPr>
        <w:t>是</w:t>
      </w:r>
      <w:r>
        <w:rPr>
          <w:rFonts w:hint="eastAsia" w:ascii="Times New Roman" w:hAnsi="Times New Roman" w:eastAsia="仿宋_GB2312" w:cs="Times New Roman"/>
          <w:b w:val="0"/>
          <w:bCs w:val="0"/>
          <w:sz w:val="32"/>
        </w:rPr>
        <w:t>依法有效化解社会矛盾纠纷</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引导和支持公民、法人和其他组织依法表达诉求、维护权益、解决纠纷</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为法治社会建设工作提供有力保障。</w:t>
      </w:r>
    </w:p>
    <w:p w14:paraId="46C1F803">
      <w:pPr>
        <w:keepNext w:val="0"/>
        <w:keepLines w:val="0"/>
        <w:pageBreakBefore w:val="0"/>
        <w:widowControl w:val="0"/>
        <w:kinsoku/>
        <w:wordWrap/>
        <w:overflowPunct/>
        <w:topLinePunct w:val="0"/>
        <w:autoSpaceDE/>
        <w:autoSpaceDN/>
        <w:bidi w:val="0"/>
        <w:adjustRightInd/>
        <w:snapToGrid/>
        <w:spacing w:line="564"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rPr>
        <w:t>(三)深入推进法治宣传教育。</w:t>
      </w:r>
      <w:r>
        <w:rPr>
          <w:rFonts w:hint="eastAsia" w:ascii="Times New Roman" w:hAnsi="Times New Roman" w:eastAsia="仿宋_GB2312" w:cs="Times New Roman"/>
          <w:b w:val="0"/>
          <w:bCs w:val="0"/>
          <w:sz w:val="32"/>
        </w:rPr>
        <w:t>深入开展法治宣传活动</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加强对全局干部职工及人民群众的法治宣传教育</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进一步落实“谁执法</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谁普法”普法责任制</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利用微信</w:t>
      </w:r>
      <w:r>
        <w:rPr>
          <w:rFonts w:hint="eastAsia" w:ascii="Times New Roman" w:hAnsi="Times New Roman" w:cs="Times New Roman"/>
          <w:b w:val="0"/>
          <w:bCs w:val="0"/>
          <w:sz w:val="32"/>
          <w:lang w:val="en-US" w:eastAsia="zh-CN"/>
        </w:rPr>
        <w:t>群</w:t>
      </w:r>
      <w:r>
        <w:rPr>
          <w:rFonts w:hint="eastAsia" w:ascii="Times New Roman" w:hAnsi="Times New Roman" w:eastAsia="仿宋_GB2312" w:cs="Times New Roman"/>
          <w:b w:val="0"/>
          <w:bCs w:val="0"/>
          <w:sz w:val="32"/>
        </w:rPr>
        <w:t>、</w:t>
      </w:r>
      <w:r>
        <w:rPr>
          <w:rFonts w:hint="eastAsia" w:ascii="Times New Roman" w:hAnsi="Times New Roman" w:cs="Times New Roman"/>
          <w:b w:val="0"/>
          <w:bCs w:val="0"/>
          <w:sz w:val="32"/>
          <w:lang w:val="en-US" w:eastAsia="zh-CN"/>
        </w:rPr>
        <w:t>LED屏滚动播放</w:t>
      </w:r>
      <w:r>
        <w:rPr>
          <w:rFonts w:hint="eastAsia" w:ascii="Times New Roman" w:hAnsi="Times New Roman" w:eastAsia="仿宋_GB2312" w:cs="Times New Roman"/>
          <w:b w:val="0"/>
          <w:bCs w:val="0"/>
          <w:sz w:val="32"/>
        </w:rPr>
        <w:t>标语等方式</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积极推动发展改革、科技创新、安全生产等法律知识进机关</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使普法宣传形式多样化</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增强普法教育的覆盖面和影响力</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不断弘扬法治精神</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提高普法实效</w:t>
      </w:r>
      <w:r>
        <w:rPr>
          <w:rFonts w:hint="eastAsia" w:ascii="Times New Roman" w:hAnsi="Times New Roman" w:eastAsia="仿宋_GB2312" w:cs="Times New Roman"/>
          <w:b w:val="0"/>
          <w:bCs w:val="0"/>
          <w:sz w:val="32"/>
          <w:lang w:eastAsia="zh-CN"/>
        </w:rPr>
        <w:t>，</w:t>
      </w:r>
      <w:r>
        <w:rPr>
          <w:rFonts w:hint="eastAsia" w:ascii="Times New Roman" w:hAnsi="Times New Roman" w:eastAsia="仿宋_GB2312" w:cs="Times New Roman"/>
          <w:b w:val="0"/>
          <w:bCs w:val="0"/>
          <w:sz w:val="32"/>
        </w:rPr>
        <w:t>营造良好社会氛围。</w:t>
      </w:r>
    </w:p>
    <w:p w14:paraId="61B2A159">
      <w:pPr>
        <w:keepNext w:val="0"/>
        <w:keepLines w:val="0"/>
        <w:pageBreakBefore w:val="0"/>
        <w:widowControl w:val="0"/>
        <w:kinsoku/>
        <w:wordWrap/>
        <w:overflowPunct/>
        <w:topLinePunct w:val="0"/>
        <w:autoSpaceDE/>
        <w:autoSpaceDN/>
        <w:bidi w:val="0"/>
        <w:adjustRightInd/>
        <w:snapToGrid/>
        <w:spacing w:line="564" w:lineRule="exact"/>
        <w:jc w:val="left"/>
        <w:textAlignment w:val="auto"/>
        <w:rPr>
          <w:rFonts w:hint="eastAsia" w:ascii="仿宋_GB2312" w:hAnsi="仿宋_GB2312" w:eastAsia="仿宋_GB2312" w:cs="仿宋_GB2312"/>
          <w:sz w:val="32"/>
          <w:szCs w:val="32"/>
          <w:lang w:val="en-US" w:eastAsia="zh-CN"/>
        </w:rPr>
      </w:pPr>
    </w:p>
    <w:p w14:paraId="3115ACA0">
      <w:pPr>
        <w:rPr>
          <w:rFonts w:hint="default" w:cs="Times New Roman"/>
          <w:b w:val="0"/>
          <w:bCs w:val="0"/>
          <w:kern w:val="2"/>
          <w:sz w:val="32"/>
          <w:szCs w:val="32"/>
          <w:lang w:val="en-US" w:eastAsia="zh-CN" w:bidi="ar-SA"/>
        </w:rPr>
      </w:pPr>
      <w:bookmarkStart w:id="0" w:name="_GoBack"/>
      <w:bookmarkEnd w:id="0"/>
    </w:p>
    <w:sectPr>
      <w:pgSz w:w="11906" w:h="16838"/>
      <w:pgMar w:top="2098" w:right="1474" w:bottom="1757" w:left="1587" w:header="851" w:footer="141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EA0187"/>
    <w:multiLevelType w:val="singleLevel"/>
    <w:tmpl w:val="32EA018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NTBjZGM1ODhmODhiODZiYmRjYjZkODk3MTBmMTQifQ=="/>
  </w:docVars>
  <w:rsids>
    <w:rsidRoot w:val="00C13C5E"/>
    <w:rsid w:val="07F67162"/>
    <w:rsid w:val="096D6424"/>
    <w:rsid w:val="0FA17C29"/>
    <w:rsid w:val="126D0D2C"/>
    <w:rsid w:val="19940998"/>
    <w:rsid w:val="255A01AA"/>
    <w:rsid w:val="25775E6F"/>
    <w:rsid w:val="2CF94F7B"/>
    <w:rsid w:val="31985F97"/>
    <w:rsid w:val="39535210"/>
    <w:rsid w:val="3BBA24CB"/>
    <w:rsid w:val="45FC4C14"/>
    <w:rsid w:val="47DE16B1"/>
    <w:rsid w:val="48ED0636"/>
    <w:rsid w:val="4C6411E4"/>
    <w:rsid w:val="4FA96F98"/>
    <w:rsid w:val="504E4C2B"/>
    <w:rsid w:val="51883BC9"/>
    <w:rsid w:val="52F703F8"/>
    <w:rsid w:val="62C70324"/>
    <w:rsid w:val="75C3589A"/>
    <w:rsid w:val="760E4573"/>
    <w:rsid w:val="7ADC5C75"/>
    <w:rsid w:val="7ED24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正文-公1"/>
    <w:basedOn w:val="1"/>
    <w:qFormat/>
    <w:uiPriority w:val="0"/>
    <w:pPr>
      <w:ind w:firstLine="200" w:firstLineChars="200"/>
    </w:pPr>
    <w:rPr>
      <w:rFonts w:cs="Calibri"/>
      <w:color w:val="000000"/>
      <w:szCs w:val="21"/>
    </w:rPr>
  </w:style>
  <w:style w:type="paragraph" w:customStyle="1" w:styleId="12">
    <w:name w:val="正文文本缩进1"/>
    <w:basedOn w:val="1"/>
    <w:qFormat/>
    <w:uiPriority w:val="0"/>
    <w:pPr>
      <w:ind w:left="420" w:leftChars="200"/>
    </w:pPr>
  </w:style>
  <w:style w:type="paragraph" w:customStyle="1" w:styleId="13">
    <w:name w:val="Default"/>
    <w:qFormat/>
    <w:uiPriority w:val="0"/>
    <w:pPr>
      <w:widowControl w:val="0"/>
      <w:autoSpaceDE w:val="0"/>
      <w:autoSpaceDN w:val="0"/>
      <w:adjustRightInd w:val="0"/>
    </w:pPr>
    <w:rPr>
      <w:rFonts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3287</Words>
  <Characters>3353</Characters>
  <Lines>0</Lines>
  <Paragraphs>0</Paragraphs>
  <TotalTime>4</TotalTime>
  <ScaleCrop>false</ScaleCrop>
  <LinksUpToDate>false</LinksUpToDate>
  <CharactersWithSpaces>3362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2022-12-09T01:57:00Z</dcterms:created>
  <dc:creator>木°ღ子°ღ李</dc:creator>
  <cp:lastModifiedBy>心安</cp:lastModifiedBy>
  <cp:lastPrinted>2025-12-01T01:33:00Z</cp:lastPrinted>
  <dcterms:modified xsi:type="dcterms:W3CDTF">2026-03-19T09:06:37Z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CF59F9441B1942A38A574F8BE5E2957E_13</vt:lpwstr>
  </property>
  <property fmtid="{D5CDD505-2E9C-101B-9397-08002B2CF9AE}" pid="4" name="KSOTemplateDocerSaveRecord">
    <vt:lpwstr>eyJoZGlkIjoiNTk1ZmVkMTdkZGI2OWQ1MmFkZDY3ZDE5OTQxZmMxODYiLCJ1c2VySWQiOiI3NzI1MjYxNTUifQ==</vt:lpwstr>
  </property>
</Properties>
</file>