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B3C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西宁市湟中区共和镇</w:t>
      </w:r>
    </w:p>
    <w:p w14:paraId="4E02E2A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关于2025年法治政府建设情况报告</w:t>
      </w:r>
    </w:p>
    <w:p w14:paraId="1ED19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FECF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2025年，共和镇在区委、区政府的坚强领导下，全面落实省市区法治建设部署要求，扎实推进法治政府建设各项工作。现将有关情况按要求报告如下：</w:t>
      </w:r>
    </w:p>
    <w:p w14:paraId="54E94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一、本年度推进法治政府建设的主要举措及成效</w:t>
      </w:r>
    </w:p>
    <w:p w14:paraId="7D012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（一）强化统筹引领，夯实法治建设基础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健全组织体系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成立由镇党委书记任组长的法治建设工作领导小组，明确职责分工，形成"主要领导亲自抓、分管领导具体抓、部门协同抓"的工作格局。印发《共和镇2025年法治政府建设工作要点》，为法治建设提供制度支撑。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深化法治学习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领导班子带头学法，开展中心组法治学习4次；组织镇村干部集中学法4次、主题宣传1次，依托"法宣在线"开展线上教育1次、考试5次，参与率和合格率均达100%，干部法治意识显著提升。</w:t>
      </w:r>
    </w:p>
    <w:p w14:paraId="4898F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（二）厚植法治文化，提升全民普法实效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完善调解机制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推动"三调"衔接，全年成功调解矛盾纠纷19起，有效维护基层稳定。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创新普法形式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"谁主管谁普法"责任，结合重要节点开展法治宣传活动，发放资料2000余册、接受咨询30余人次；开展法律"九进"活动，法治进校园3次，组建30支120人的法治宣传队伍，举办法治培训2场300余人次；通过微信公众号、微信群发布法治内容300余条，扩大普法覆盖面。</w:t>
      </w:r>
    </w:p>
    <w:p w14:paraId="7ABE2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（三）加强自身建设，提升依法行政水平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夯实基层法治阵地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成功创建国家级民主法治示范村1个、市级15个、区级20个、示范社区1个；全镇30个村设立法治图书室，聘请专职法律顾问为重大决策、行政执法提供法律支持。</w:t>
      </w:r>
    </w:p>
    <w:p w14:paraId="34B84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创新社会治理模式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全年处理信访件3件、"12345"热线交办单99件等，矛盾纠纷化解率100%；落实网格化管理，回访70名安置帮教对象，管控3名重点人员；建立"平安建设邻里牵手"微信群，实现基层治理精细化。</w:t>
      </w:r>
    </w:p>
    <w:p w14:paraId="74735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二、本年度推进法治政府建设存在的问题及原因分析</w:t>
      </w:r>
    </w:p>
    <w:p w14:paraId="0F409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（一）存在的问题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部分村干部文化程度偏低，对法治建设重要性认识不足，工作积极性不高。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法治宣传活动形式单一，行政法治制度体系仍需完善。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对镇属单位、各村法治工作的督查指导频次不足，监督力度有待加强。</w:t>
      </w:r>
    </w:p>
    <w:p w14:paraId="47491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（二）原因分析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思想认识层面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个别村干部存在"重事务、轻法治"的倾向，未充分认识法治建设对基层治理的支撑作用。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资源保障层面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基层普法力量薄弱，专业法治人才不足，导致活动形式创新受限。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工作机制层面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法治建设督查考核机制不够健全，缺乏常态化的督导检查和跟踪问效。</w:t>
      </w:r>
    </w:p>
    <w:p w14:paraId="5FF842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三、本年度党政主要负责人履行推进法治建设第一责任人职责情况</w:t>
      </w:r>
    </w:p>
    <w:p w14:paraId="32092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镇党委书记作为法治建设第一责任人，切实扛起主体责任：</w:t>
      </w:r>
    </w:p>
    <w:p w14:paraId="48388B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8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统筹谋划部署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牵头成立法治建设领导小组，主持召开党委会议专题研究法治工作，将法治建设纳入全镇重点工作，与中心工作同部署、同考核。</w:t>
      </w:r>
    </w:p>
    <w:p w14:paraId="2117CD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8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带头示范引领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带头参加中心组法治学习，组织班子成员学法4次，引领全镇形成尊法学法氛围；亲自督办重大涉法问题，推动信访积案、矛盾纠纷化解。</w:t>
      </w:r>
    </w:p>
    <w:p w14:paraId="29941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强化督导落实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定期听取法治建设工作汇报，督促《2025年法治政府建设工作要点》落地，推动民主法治示范村创建、法律顾问制度落实等重点任务取得实效。</w:t>
      </w:r>
    </w:p>
    <w:p w14:paraId="04EBA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四、下一年度推进法治政府建设的主要安排</w:t>
      </w:r>
    </w:p>
    <w:p w14:paraId="52934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 强化责任落实：</w:t>
      </w:r>
      <w:r>
        <w:rPr>
          <w:rFonts w:hint="eastAsia" w:ascii="仿宋_GB2312" w:hAnsi="仿宋_GB2312" w:eastAsia="仿宋_GB2312" w:cs="仿宋_GB2312"/>
          <w:sz w:val="32"/>
          <w:szCs w:val="32"/>
        </w:rPr>
        <w:t>将法治建设纳入镇村两级干部述职内容，定期召开党委会议研究部署法治工作；持续开展干部法治培训，提升干部依法办事能力。</w:t>
      </w:r>
    </w:p>
    <w:p w14:paraId="059B3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 深化普法宣传：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落实"谁执法谁普法"责任制，解决普法力量不足问题；建设法治广场、宣传长廊，依托"学习强国""法宣在线"等平台，结合新时代文明实践站开展多样化普法活动。</w:t>
      </w:r>
    </w:p>
    <w:p w14:paraId="7B15A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 规范依法行政：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完善行政法治制度体系，规范镇属单位执法行为；推进政府信息公开，主动接受社会监督，提升群众满意度。</w:t>
      </w:r>
    </w:p>
    <w:p w14:paraId="7819A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C8D9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17C67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C379E5-5D4E-4EF2-A725-F4914A6495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EA13A7-0E23-4E73-A54D-477F6DEF345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9BAEF1B-7C94-4E0E-8510-8975B19C63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86E03DF-F4EC-4292-8FD5-6A37FBA82D7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61798B4-E829-4A3A-8238-4B59CB14B515}"/>
  </w:font>
  <w:font w:name="WPSEMBED46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03F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1CCB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F1CCB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513D7"/>
    <w:rsid w:val="05905303"/>
    <w:rsid w:val="0C4513D7"/>
    <w:rsid w:val="2EFB1E8D"/>
    <w:rsid w:val="5BD5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1479</Words>
  <Characters>1532</Characters>
  <Lines>0</Lines>
  <Paragraphs>0</Paragraphs>
  <TotalTime>16</TotalTime>
  <ScaleCrop>false</ScaleCrop>
  <LinksUpToDate>false</LinksUpToDate>
  <CharactersWithSpaces>1587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2025-11-28T07:14:00Z</dcterms:created>
  <dc:creator>巭</dc:creator>
  <cp:lastModifiedBy>心安</cp:lastModifiedBy>
  <dcterms:modified xsi:type="dcterms:W3CDTF">2026-03-19T09:00:46Z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24498CC49FE94AA5BB756600912D0A44_13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