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r>
        <w:rPr>
          <w:color w:val="FF0000"/>
          <w:sz w:val="24"/>
        </w:rPr>
        <w:t xml:space="preserve">Evaluation Warning: The document was created with Spire.Doc for .NET.</w:t>
      </w:r>
    </w:p>
    <w:p>
      <w:pPr>
        <w:jc w:val="both"/>
        <w:rPr>
          <w:rFonts w:ascii="仿宋" w:eastAsia="仿宋" w:hAnsi="仿宋" w:cs="仿宋" w:hint="default"/>
          <w:b/>
          <w:bCs/>
          <w:sz w:val="22"/>
          <w:szCs w:val="22"/>
          <w:lang w:val="en-US" w:eastAsia="zh-CN"/>
        </w:rPr>
      </w:pPr>
      <w:r>
        <w:rPr>
          <w:rFonts w:ascii="仿宋" w:eastAsia="仿宋" w:hAnsi="仿宋" w:cs="仿宋" w:hint="eastAsia"/>
          <w:b/>
          <w:bCs/>
          <w:sz w:val="22"/>
          <w:szCs w:val="22"/>
          <w:lang w:val="en-US" w:eastAsia="zh-CN"/>
        </w:rPr>
        <w:t xml:space="preserve">                                                  </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ascii="仿宋_GB2312" w:eastAsia="仿宋_GB2312" w:hAnsi="仿宋_GB2312" w:cs="仿宋_GB2312" w:hint="eastAsia"/>
          <w:b/>
          <w:bCs/>
          <w:sz w:val="52"/>
          <w:szCs w:val="52"/>
          <w:lang w:val="en-US" w:eastAsia="zh-CN"/>
        </w:rPr>
      </w:pPr>
      <w:r>
        <w:rPr>
          <w:rFonts w:ascii="仿宋_GB2312" w:eastAsia="仿宋_GB2312" w:hAnsi="仿宋_GB2312" w:cs="仿宋_GB2312" w:hint="eastAsia"/>
          <w:b/>
          <w:bCs/>
          <w:sz w:val="52"/>
          <w:szCs w:val="52"/>
          <w:lang w:val="en-US" w:eastAsia="zh-CN"/>
        </w:rPr>
        <w:t xml:space="preserve">多巴</w:t>
      </w:r>
      <w:r>
        <w:rPr>
          <w:rFonts w:ascii="仿宋_GB2312" w:eastAsia="仿宋_GB2312" w:hAnsi="仿宋_GB2312" w:cs="仿宋_GB2312" w:hint="eastAsia"/>
          <w:b/>
          <w:bCs/>
          <w:sz w:val="52"/>
          <w:szCs w:val="52"/>
        </w:rPr>
        <w:t xml:space="preserve">镇</w:t>
      </w:r>
      <w:r>
        <w:rPr>
          <w:rFonts w:ascii="仿宋_GB2312" w:eastAsia="仿宋_GB2312" w:hAnsi="仿宋_GB2312" w:cs="仿宋_GB2312" w:hint="eastAsia"/>
          <w:b/>
          <w:bCs/>
          <w:sz w:val="52"/>
          <w:szCs w:val="52"/>
          <w:lang w:val="en-US" w:eastAsia="zh-CN"/>
        </w:rPr>
        <w:t xml:space="preserve">凤凰小区易地搬迁后续乡村</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ascii="仿宋_GB2312" w:eastAsia="仿宋_GB2312" w:hAnsi="仿宋_GB2312" w:cs="仿宋_GB2312" w:hint="default"/>
          <w:b/>
          <w:bCs/>
          <w:sz w:val="52"/>
          <w:szCs w:val="52"/>
          <w:lang w:val="en-US" w:eastAsia="zh-CN"/>
        </w:rPr>
      </w:pPr>
      <w:r>
        <w:rPr>
          <w:rFonts w:ascii="仿宋_GB2312" w:eastAsia="仿宋_GB2312" w:hAnsi="仿宋_GB2312" w:cs="仿宋_GB2312" w:hint="eastAsia"/>
          <w:b/>
          <w:bCs/>
          <w:sz w:val="52"/>
          <w:szCs w:val="52"/>
          <w:lang w:val="en-US" w:eastAsia="zh-CN"/>
        </w:rPr>
        <w:t xml:space="preserve">产业车间项目</w:t>
      </w:r>
    </w:p>
    <w:p>
      <w:pPr>
        <w:jc w:val="both"/>
        <w:rPr>
          <w:rFonts w:hint="eastAsia"/>
          <w:sz w:val="52"/>
          <w:szCs w:val="52"/>
        </w:rPr>
      </w:pP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ascii="仿宋_GB2312" w:eastAsia="仿宋_GB2312" w:hAnsi="仿宋_GB2312" w:cs="仿宋_GB2312" w:hint="eastAsia"/>
          <w:b/>
          <w:bCs/>
          <w:sz w:val="52"/>
          <w:szCs w:val="52"/>
          <w:lang w:val="en-US" w:eastAsia="zh-CN"/>
        </w:rPr>
      </w:pPr>
      <w:r>
        <w:rPr>
          <w:rFonts w:ascii="仿宋_GB2312" w:eastAsia="仿宋_GB2312" w:hAnsi="仿宋_GB2312" w:cs="仿宋_GB2312" w:hint="eastAsia"/>
          <w:b/>
          <w:bCs/>
          <w:sz w:val="52"/>
          <w:szCs w:val="52"/>
          <w:lang w:val="en-US" w:eastAsia="zh-CN"/>
        </w:rPr>
        <w:t xml:space="preserve">实</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ascii="仿宋_GB2312" w:eastAsia="仿宋_GB2312" w:hAnsi="仿宋_GB2312" w:cs="仿宋_GB2312" w:hint="eastAsia"/>
          <w:b/>
          <w:bCs/>
          <w:sz w:val="52"/>
          <w:szCs w:val="52"/>
          <w:lang w:val="en-US" w:eastAsia="zh-CN"/>
        </w:rPr>
      </w:pPr>
      <w:r>
        <w:rPr>
          <w:rFonts w:ascii="仿宋_GB2312" w:eastAsia="仿宋_GB2312" w:hAnsi="仿宋_GB2312" w:cs="仿宋_GB2312" w:hint="eastAsia"/>
          <w:b/>
          <w:bCs/>
          <w:sz w:val="52"/>
          <w:szCs w:val="52"/>
          <w:lang w:val="en-US" w:eastAsia="zh-CN"/>
        </w:rPr>
        <w:t xml:space="preserve">施</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ascii="仿宋_GB2312" w:eastAsia="仿宋_GB2312" w:hAnsi="仿宋_GB2312" w:cs="仿宋_GB2312" w:hint="eastAsia"/>
          <w:b/>
          <w:bCs/>
          <w:sz w:val="52"/>
          <w:szCs w:val="52"/>
          <w:lang w:val="en-US" w:eastAsia="zh-CN"/>
        </w:rPr>
      </w:pPr>
      <w:r>
        <w:rPr>
          <w:rFonts w:ascii="仿宋_GB2312" w:eastAsia="仿宋_GB2312" w:hAnsi="仿宋_GB2312" w:cs="仿宋_GB2312" w:hint="eastAsia"/>
          <w:b/>
          <w:bCs/>
          <w:sz w:val="52"/>
          <w:szCs w:val="52"/>
          <w:lang w:val="en-US" w:eastAsia="zh-CN"/>
        </w:rPr>
        <w:t xml:space="preserve">方</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ascii="仿宋_GB2312" w:eastAsia="仿宋_GB2312" w:hAnsi="仿宋_GB2312" w:cs="仿宋_GB2312" w:hint="eastAsia"/>
          <w:b/>
          <w:bCs/>
          <w:sz w:val="52"/>
          <w:szCs w:val="52"/>
          <w:lang w:val="en-US" w:eastAsia="zh-CN"/>
        </w:rPr>
      </w:pPr>
      <w:r>
        <w:rPr>
          <w:rFonts w:ascii="仿宋_GB2312" w:eastAsia="仿宋_GB2312" w:hAnsi="仿宋_GB2312" w:cs="仿宋_GB2312" w:hint="eastAsia"/>
          <w:b/>
          <w:bCs/>
          <w:sz w:val="52"/>
          <w:szCs w:val="52"/>
          <w:lang w:val="en-US" w:eastAsia="zh-CN"/>
        </w:rPr>
        <w:t xml:space="preserve">案</w:t>
      </w:r>
    </w:p>
    <w:p>
      <w:pPr>
        <w:jc w:val="center"/>
        <w:rPr>
          <w:rFonts w:hint="eastAsia"/>
          <w:sz w:val="24"/>
          <w:szCs w:val="24"/>
        </w:rPr>
      </w:pPr>
    </w:p>
    <w:p>
      <w:pPr>
        <w:rPr>
          <w:rFonts w:ascii="仿宋_GB2312" w:eastAsia="仿宋_GB2312" w:hAnsi="仿宋_GB2312" w:cs="仿宋_GB2312" w:hint="eastAsia"/>
          <w:sz w:val="36"/>
          <w:szCs w:val="36"/>
        </w:rPr>
      </w:pPr>
    </w:p>
    <w:p>
      <w:pPr>
        <w:rPr>
          <w:rFonts w:ascii="仿宋_GB2312" w:eastAsia="仿宋_GB2312" w:hAnsi="仿宋_GB2312" w:cs="仿宋_GB2312" w:hint="eastAsia"/>
          <w:sz w:val="36"/>
          <w:szCs w:val="36"/>
        </w:rPr>
      </w:pPr>
    </w:p>
    <w:p>
      <w:pPr>
        <w:ind w:firstLine="960" w:firstLineChars="30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项目主管单位：</w:t>
      </w:r>
      <w:r>
        <w:rPr>
          <w:rFonts w:ascii="仿宋_GB2312" w:eastAsia="仿宋_GB2312" w:hAnsi="仿宋_GB2312" w:cs="仿宋_GB2312" w:hint="eastAsia"/>
          <w:sz w:val="32"/>
          <w:szCs w:val="32"/>
          <w:lang w:val="en-US" w:eastAsia="zh-CN"/>
        </w:rPr>
        <w:t xml:space="preserve">西宁市湟中区乡村振兴局</w:t>
      </w:r>
    </w:p>
    <w:p>
      <w:pPr>
        <w:ind w:firstLine="960" w:firstLineChars="30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项目</w:t>
      </w:r>
      <w:r>
        <w:rPr>
          <w:rFonts w:ascii="仿宋_GB2312" w:eastAsia="仿宋_GB2312" w:hAnsi="仿宋_GB2312" w:cs="仿宋_GB2312" w:hint="eastAsia"/>
          <w:sz w:val="32"/>
          <w:szCs w:val="32"/>
          <w:lang w:val="en-US" w:eastAsia="zh-CN"/>
        </w:rPr>
        <w:t xml:space="preserve">责任</w:t>
      </w:r>
      <w:r>
        <w:rPr>
          <w:rFonts w:ascii="仿宋_GB2312" w:eastAsia="仿宋_GB2312" w:hAnsi="仿宋_GB2312" w:cs="仿宋_GB2312" w:hint="eastAsia"/>
          <w:sz w:val="32"/>
          <w:szCs w:val="32"/>
        </w:rPr>
        <w:t xml:space="preserve">单位：</w:t>
      </w:r>
      <w:r>
        <w:rPr>
          <w:rFonts w:ascii="仿宋_GB2312" w:eastAsia="仿宋_GB2312" w:hAnsi="仿宋_GB2312" w:cs="仿宋_GB2312" w:hint="eastAsia"/>
          <w:sz w:val="32"/>
          <w:szCs w:val="32"/>
          <w:lang w:val="en-US" w:eastAsia="zh-CN"/>
        </w:rPr>
        <w:t xml:space="preserve">西宁市湟中区多巴镇</w:t>
      </w:r>
      <w:r>
        <w:rPr>
          <w:rFonts w:ascii="仿宋_GB2312" w:eastAsia="仿宋_GB2312" w:hAnsi="仿宋_GB2312" w:cs="仿宋_GB2312" w:hint="eastAsia"/>
          <w:sz w:val="32"/>
          <w:szCs w:val="32"/>
        </w:rPr>
        <w:t xml:space="preserve">人民政府</w:t>
      </w:r>
    </w:p>
    <w:p>
      <w:pPr>
        <w:ind w:firstLine="960" w:firstLineChars="300"/>
        <w:jc w:val="left"/>
        <w:rPr>
          <w:rFonts w:ascii="仿宋_GB2312" w:eastAsia="仿宋_GB2312" w:hAnsi="仿宋_GB2312" w:cs="仿宋_GB2312" w:hint="default"/>
          <w:sz w:val="32"/>
          <w:szCs w:val="32"/>
          <w:lang w:val="en-US" w:eastAsia="zh-CN"/>
        </w:rPr>
      </w:pPr>
      <w:r>
        <w:rPr>
          <w:rFonts w:ascii="仿宋_GB2312" w:eastAsia="仿宋_GB2312" w:hAnsi="仿宋_GB2312" w:cs="仿宋_GB2312" w:hint="eastAsia"/>
          <w:sz w:val="32"/>
          <w:szCs w:val="32"/>
          <w:lang w:val="en-US" w:eastAsia="zh-CN"/>
        </w:rPr>
        <w:t xml:space="preserve">项目建设单位：多巴镇加拉山村股份经济合作社</w:t>
      </w:r>
    </w:p>
    <w:p>
      <w:pPr>
        <w:jc w:val="center"/>
        <w:rPr>
          <w:rFonts w:ascii="仿宋_GB2312" w:eastAsia="仿宋_GB2312" w:hAnsi="仿宋_GB2312" w:cs="仿宋_GB2312" w:hint="default"/>
          <w:sz w:val="36"/>
          <w:szCs w:val="36"/>
          <w:lang w:val="en-US" w:eastAsia="zh-CN"/>
        </w:rPr>
        <w:sectPr>
          <w:pgSz w:w="11906" w:h="16838" w:orient="portrait"/>
          <w:pgMar w:top="2211" w:right="1361" w:bottom="1871" w:left="1701" w:header="851" w:footer="1587" w:gutter="0"/>
          <w:pgNumType w:fmt="decimal" w:start="1"/>
          <w:cols w:num="1" w:space="720">
            <w:col w:w="8844" w:space="720"/>
          </w:cols>
          <w:docGrid w:type="lines" w:linePitch="312" w:charSpace="0"/>
        </w:sectPr>
      </w:pPr>
      <w:r>
        <w:rPr>
          <w:rFonts w:ascii="仿宋_GB2312" w:eastAsia="仿宋_GB2312" w:hAnsi="仿宋_GB2312" w:cs="仿宋_GB2312" w:hint="eastAsia"/>
          <w:sz w:val="36"/>
          <w:szCs w:val="36"/>
        </w:rPr>
        <w:t xml:space="preserve">二〇</w:t>
      </w:r>
      <w:r>
        <w:rPr>
          <w:rFonts w:ascii="仿宋_GB2312" w:eastAsia="仿宋_GB2312" w:hAnsi="仿宋_GB2312" w:cs="仿宋_GB2312" w:hint="eastAsia"/>
          <w:sz w:val="36"/>
          <w:szCs w:val="36"/>
          <w:lang w:val="en-US" w:eastAsia="zh-CN"/>
        </w:rPr>
        <w:t xml:space="preserve">二一</w:t>
      </w:r>
      <w:r>
        <w:rPr>
          <w:rFonts w:ascii="仿宋_GB2312" w:eastAsia="仿宋_GB2312" w:hAnsi="仿宋_GB2312" w:cs="仿宋_GB2312" w:hint="eastAsia"/>
          <w:sz w:val="36"/>
          <w:szCs w:val="36"/>
        </w:rPr>
        <w:t xml:space="preserve">年</w:t>
      </w:r>
      <w:r>
        <w:rPr>
          <w:rFonts w:ascii="仿宋_GB2312" w:eastAsia="仿宋_GB2312" w:hAnsi="仿宋_GB2312" w:cs="仿宋_GB2312" w:hint="eastAsia"/>
          <w:sz w:val="36"/>
          <w:szCs w:val="36"/>
          <w:lang w:val="en-US" w:eastAsia="zh-CN"/>
        </w:rPr>
        <w:t xml:space="preserve">五月</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仿宋" w:eastAsia="仿宋" w:hAnsi="仿宋" w:cs="仿宋" w:hint="eastAsia"/>
          <w:b/>
          <w:bCs/>
          <w:sz w:val="28"/>
          <w:szCs w:val="28"/>
          <w:lang w:val="en-US" w:eastAsia="zh-CN"/>
        </w:rPr>
      </w:pPr>
    </w:p>
    <w:sdt>
      <w:sdtPr>
        <w:rPr>
          <w:rFonts w:ascii="宋体" w:eastAsia="宋体" w:hAnsi="宋体" w:cs="Arial" w:cstheme="minorBidi"/>
          <w:b/>
          <w:bCs/>
          <w:kern w:val="2"/>
          <w:sz w:val="36"/>
          <w:szCs w:val="36"/>
          <w:lang w:val="en-US" w:eastAsia="zh-CN" w:bidi="ar-SA"/>
        </w:rPr>
        <w:id w:val="147464765"/>
        <w:docPartObj>
          <w:docPartGallery w:val="Table of Contents"/>
          <w:docPartUnique/>
        </w:docPartObj>
      </w:sdtPr>
      <w:sdtEndPr>
        <w:rPr>
          <w:rFonts w:ascii="仿宋" w:eastAsia="仿宋" w:hAnsi="仿宋" w:cs="仿宋" w:hint="eastAsia"/>
          <w:b/>
          <w:bCs/>
          <w:kern w:val="2"/>
          <w:sz w:val="21"/>
          <w:szCs w:val="4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40" w:lineRule="exact"/>
            <w:ind w:left="0" w:right="0" w:firstLine="0" w:leftChars="0" w:rightChars="0" w:firstLineChars="0"/>
            <w:jc w:val="center"/>
            <w:textAlignment w:val="auto"/>
            <w:rPr>
              <w:b/>
              <w:bCs/>
              <w:sz w:val="36"/>
              <w:szCs w:val="36"/>
            </w:rPr>
          </w:pPr>
          <w:r>
            <w:rPr>
              <w:rFonts w:ascii="宋体" w:eastAsia="宋体" w:hAnsi="宋体"/>
              <w:b/>
              <w:bCs/>
              <w:sz w:val="36"/>
              <w:szCs w:val="36"/>
            </w:rPr>
            <w:t xml:space="preserve">目录</w:t>
          </w:r>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ind w:left="0" w:firstLine="0" w:leftChars="0" w:firstLineChars="0"/>
            <w:textAlignment w:val="auto"/>
            <w:rPr>
              <w:rFonts w:ascii="仿宋" w:eastAsia="仿宋" w:hAnsi="仿宋" w:cs="仿宋" w:hint="eastAsia"/>
              <w:sz w:val="28"/>
              <w:szCs w:val="28"/>
            </w:rPr>
          </w:pPr>
          <w:r>
            <w:fldChar w:fldCharType="begin"/>
          </w:r>
          <w:r>
            <w:instrText xml:space="preserve">TOC \o "1-2" \h \u</w:instrText>
          </w:r>
          <w:r>
            <w:rPr>
              <w:rFonts w:ascii="仿宋" w:eastAsia="仿宋" w:hAnsi="仿宋" w:cs="仿宋" w:hint="eastAsia"/>
              <w:b/>
              <w:bCs/>
              <w:sz w:val="24"/>
              <w:szCs w:val="24"/>
              <w:lang w:val="en-US" w:eastAsia="zh-CN"/>
            </w:rPr>
            <w:fldChar w:fldCharType="separate"/>
          </w:r>
          <w:hyperlink w:anchor="_Toc21065" w:history="1">
            <w:r>
              <w:rPr>
                <w:rFonts w:ascii="仿宋" w:eastAsia="仿宋" w:hAnsi="仿宋" w:cs="仿宋" w:hint="eastAsia"/>
                <w:b/>
                <w:bCs w:val="0"/>
                <w:kern w:val="2"/>
                <w:sz w:val="28"/>
                <w:szCs w:val="28"/>
                <w:lang w:val="en-US" w:eastAsia="zh-CN" w:bidi="ar-SA"/>
              </w:rPr>
              <w:t xml:space="preserve">一、项目概况</w:t>
            </w:r>
            <w:r>
              <w:rPr>
                <w:rFonts w:ascii="仿宋" w:eastAsia="仿宋" w:hAnsi="仿宋" w:cs="仿宋" w:hint="eastAsia"/>
                <w:b/>
                <w:bCs w:val="0"/>
                <w:sz w:val="28"/>
                <w:szCs w:val="28"/>
              </w:rPr>
              <w:tab/>
            </w:r>
            <w:r>
              <w:rPr>
                <w:rFonts w:ascii="仿宋" w:eastAsia="仿宋" w:hAnsi="仿宋" w:cs="仿宋" w:hint="eastAsia"/>
                <w:b/>
                <w:bCs w:val="0"/>
                <w:sz w:val="28"/>
                <w:szCs w:val="28"/>
              </w:rPr>
              <w:fldChar w:fldCharType="begin"/>
            </w:r>
            <w:r>
              <w:rPr>
                <w:rFonts w:ascii="仿宋" w:eastAsia="仿宋" w:hAnsi="仿宋" w:cs="仿宋" w:hint="eastAsia"/>
                <w:b/>
                <w:bCs w:val="0"/>
                <w:sz w:val="28"/>
                <w:szCs w:val="28"/>
              </w:rPr>
              <w:instrText xml:space="preserve"> PAGEREF _Toc21065 </w:instrText>
            </w:r>
            <w:r>
              <w:rPr>
                <w:rFonts w:ascii="仿宋" w:eastAsia="仿宋" w:hAnsi="仿宋" w:cs="仿宋" w:hint="eastAsia"/>
                <w:b/>
                <w:bCs w:val="0"/>
                <w:sz w:val="28"/>
                <w:szCs w:val="28"/>
              </w:rPr>
              <w:fldChar w:fldCharType="separate"/>
            </w:r>
            <w:r>
              <w:rPr>
                <w:rFonts w:ascii="仿宋" w:eastAsia="仿宋" w:hAnsi="仿宋" w:cs="仿宋" w:hint="eastAsia"/>
                <w:b/>
                <w:bCs w:val="0"/>
                <w:sz w:val="28"/>
                <w:szCs w:val="28"/>
              </w:rPr>
              <w:t xml:space="preserve">1</w:t>
            </w:r>
            <w:r>
              <w:rPr>
                <w:rFonts w:ascii="仿宋" w:eastAsia="仿宋" w:hAnsi="仿宋" w:cs="仿宋" w:hint="eastAsia"/>
                <w:b/>
                <w:bCs w:val="0"/>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9178" w:history="1">
            <w:r>
              <w:rPr>
                <w:rFonts w:ascii="仿宋" w:eastAsia="仿宋" w:hAnsi="仿宋" w:cs="仿宋" w:hint="eastAsia"/>
                <w:bCs/>
                <w:sz w:val="28"/>
                <w:szCs w:val="28"/>
                <w:lang w:val="en-US" w:eastAsia="zh-CN"/>
              </w:rPr>
              <w:t xml:space="preserve">（一）项目名称</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_Toc9178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1</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16412" w:history="1">
            <w:r>
              <w:rPr>
                <w:rFonts w:ascii="仿宋" w:eastAsia="仿宋" w:hAnsi="仿宋" w:cs="仿宋" w:hint="eastAsia"/>
                <w:bCs/>
                <w:sz w:val="28"/>
                <w:szCs w:val="28"/>
                <w:lang w:val="en-US" w:eastAsia="zh-CN"/>
              </w:rPr>
              <w:t xml:space="preserve">（二）项目主管单位</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_Toc16412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1</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12202" w:history="1">
            <w:r>
              <w:rPr>
                <w:rFonts w:ascii="仿宋" w:eastAsia="仿宋" w:hAnsi="仿宋" w:cs="仿宋" w:hint="eastAsia"/>
                <w:bCs/>
                <w:sz w:val="28"/>
                <w:szCs w:val="28"/>
                <w:lang w:val="en-US" w:eastAsia="zh-CN"/>
              </w:rPr>
              <w:t xml:space="preserve">（三）项目</w:t>
            </w:r>
            <w:r>
              <w:rPr>
                <w:rFonts w:ascii="仿宋" w:eastAsia="仿宋" w:hAnsi="仿宋" w:cs="仿宋" w:hint="eastAsia"/>
                <w:bCs/>
                <w:color w:val="000000" w:themeColor="text1"/>
                <w:sz w:val="28"/>
                <w:szCs w:val="28"/>
                <w:lang w:val="en-US" w:eastAsia="zh-CN"/>
                <w14:textFill>
                  <w14:solidFill>
                    <w14:schemeClr w14:val="tx1"/>
                  </w14:solidFill>
                </w14:textFill>
              </w:rPr>
              <w:t xml:space="preserve">责任</w:t>
            </w:r>
            <w:r>
              <w:rPr>
                <w:rFonts w:ascii="仿宋" w:eastAsia="仿宋" w:hAnsi="仿宋" w:cs="仿宋" w:hint="eastAsia"/>
                <w:bCs/>
                <w:sz w:val="28"/>
                <w:szCs w:val="28"/>
                <w:lang w:val="en-US" w:eastAsia="zh-CN"/>
              </w:rPr>
              <w:t xml:space="preserve">单位</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_Toc12202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1</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8276" w:history="1">
            <w:r>
              <w:rPr>
                <w:rFonts w:ascii="仿宋" w:eastAsia="仿宋" w:hAnsi="仿宋" w:cs="仿宋" w:hint="eastAsia"/>
                <w:bCs/>
                <w:sz w:val="28"/>
                <w:szCs w:val="28"/>
                <w:lang w:val="en-US" w:eastAsia="zh-CN"/>
              </w:rPr>
              <w:t xml:space="preserve">（四）建设单位及责任人</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_Toc28276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1</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14952" w:history="1">
            <w:r>
              <w:rPr>
                <w:rFonts w:ascii="仿宋" w:eastAsia="仿宋" w:hAnsi="仿宋" w:cs="仿宋" w:hint="eastAsia"/>
                <w:bCs/>
                <w:sz w:val="28"/>
                <w:szCs w:val="28"/>
                <w:lang w:val="en-US" w:eastAsia="zh-CN"/>
              </w:rPr>
              <w:t xml:space="preserve">（五）实施地点</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_Toc14952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1</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7523" w:history="1">
            <w:r>
              <w:rPr>
                <w:rFonts w:ascii="仿宋" w:eastAsia="仿宋" w:hAnsi="仿宋" w:cs="仿宋" w:hint="eastAsia"/>
                <w:bCs/>
                <w:color w:val="000000" w:themeColor="text1"/>
                <w:sz w:val="28"/>
                <w:szCs w:val="28"/>
                <w:lang w:val="en-US" w:eastAsia="zh-CN"/>
                <w14:textFill>
                  <w14:solidFill>
                    <w14:schemeClr w14:val="tx1"/>
                  </w14:solidFill>
                </w14:textFill>
              </w:rPr>
              <w:t xml:space="preserve">（六）建设性质</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_Toc27523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1</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0348" w:history="1">
            <w:r>
              <w:rPr>
                <w:rFonts w:ascii="仿宋" w:eastAsia="仿宋" w:hAnsi="仿宋" w:cs="仿宋" w:hint="eastAsia"/>
                <w:bCs/>
                <w:color w:val="000000" w:themeColor="text1"/>
                <w:sz w:val="28"/>
                <w:szCs w:val="28"/>
                <w:lang w:val="en-US" w:eastAsia="zh-CN"/>
                <w14:textFill>
                  <w14:solidFill>
                    <w14:schemeClr w14:val="tx1"/>
                  </w14:solidFill>
                </w14:textFill>
              </w:rPr>
              <w:t xml:space="preserve">（七）项目类别</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_Toc20348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1</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3336" w:history="1">
            <w:r>
              <w:rPr>
                <w:rFonts w:ascii="仿宋" w:eastAsia="仿宋" w:hAnsi="仿宋" w:cs="仿宋" w:hint="eastAsia"/>
                <w:bCs/>
                <w:sz w:val="28"/>
                <w:szCs w:val="28"/>
                <w:lang w:val="en-US" w:eastAsia="zh-CN"/>
              </w:rPr>
              <w:t xml:space="preserve">（八）项目建设期限</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_Toc23336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1</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30993" w:history="1">
            <w:r>
              <w:rPr>
                <w:rFonts w:ascii="仿宋" w:eastAsia="仿宋" w:hAnsi="仿宋" w:cs="仿宋" w:hint="eastAsia"/>
                <w:bCs/>
                <w:sz w:val="28"/>
                <w:szCs w:val="28"/>
                <w:lang w:val="en-US" w:eastAsia="zh-CN"/>
              </w:rPr>
              <w:t xml:space="preserve">（九）项目建设内容</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_Toc30993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1</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bCs/>
              <w:sz w:val="28"/>
              <w:szCs w:val="28"/>
              <w:lang w:val="en-US" w:eastAsia="zh-CN"/>
            </w:rPr>
          </w:pPr>
          <w:hyperlink w:anchor="_Toc25980" w:history="1">
            <w:r>
              <w:rPr>
                <w:rFonts w:ascii="仿宋" w:eastAsia="仿宋" w:hAnsi="仿宋" w:cs="仿宋" w:hint="eastAsia"/>
                <w:bCs/>
                <w:sz w:val="28"/>
                <w:szCs w:val="28"/>
                <w:lang w:val="en-US" w:eastAsia="zh-CN"/>
              </w:rPr>
              <w:t xml:space="preserve">（十）项目投资</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_Toc25980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2</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r>
            <w:rPr>
              <w:rFonts w:ascii="仿宋" w:eastAsia="仿宋" w:hAnsi="仿宋" w:cs="仿宋" w:hint="eastAsia"/>
              <w:bCs/>
              <w:sz w:val="28"/>
              <w:szCs w:val="28"/>
              <w:lang w:val="en-US" w:eastAsia="zh-CN"/>
            </w:rPr>
            <w:t xml:space="preserve">（十一）项目投资估算依据</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_Toc25980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2</w:t>
          </w:r>
          <w:r>
            <w:rPr>
              <w:rFonts w:ascii="仿宋" w:eastAsia="仿宋" w:hAnsi="仿宋" w:cs="仿宋" w:hint="eastAsia"/>
              <w:sz w:val="28"/>
              <w:szCs w:val="28"/>
            </w:rPr>
            <w:fldChar w:fldCharType="end"/>
          </w:r>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lang w:val="en-US" w:eastAsia="zh-CN"/>
            </w:rPr>
          </w:pPr>
          <w:r>
            <w:rPr>
              <w:rFonts w:ascii="仿宋" w:eastAsia="仿宋" w:hAnsi="仿宋" w:cs="仿宋" w:hint="eastAsia"/>
              <w:sz w:val="28"/>
              <w:szCs w:val="28"/>
              <w:lang w:eastAsia="zh-CN"/>
            </w:rPr>
            <w:t xml:space="preserve">（</w:t>
          </w:r>
          <w:r>
            <w:rPr>
              <w:rFonts w:ascii="仿宋" w:eastAsia="仿宋" w:hAnsi="仿宋" w:cs="仿宋" w:hint="eastAsia"/>
              <w:sz w:val="28"/>
              <w:szCs w:val="28"/>
              <w:lang w:val="en-US" w:eastAsia="zh-CN"/>
            </w:rPr>
            <w:t xml:space="preserve">十二</w:t>
          </w:r>
          <w:r>
            <w:rPr>
              <w:rFonts w:ascii="仿宋" w:eastAsia="仿宋" w:hAnsi="仿宋" w:cs="仿宋" w:hint="eastAsia"/>
              <w:sz w:val="28"/>
              <w:szCs w:val="28"/>
              <w:lang w:eastAsia="zh-CN"/>
            </w:rPr>
            <w:t xml:space="preserve">）</w:t>
          </w:r>
          <w:r>
            <w:rPr>
              <w:rFonts w:ascii="仿宋" w:eastAsia="仿宋" w:hAnsi="仿宋" w:cs="仿宋" w:hint="eastAsia"/>
              <w:sz w:val="28"/>
              <w:szCs w:val="28"/>
              <w:lang w:val="en-US" w:eastAsia="zh-CN"/>
            </w:rPr>
            <w:t xml:space="preserve">项目消防设施</w:t>
          </w:r>
          <w:r>
            <w:rPr>
              <w:rFonts w:ascii="仿宋" w:eastAsia="仿宋" w:hAnsi="仿宋" w:cs="仿宋" w:hint="eastAsia"/>
              <w:sz w:val="28"/>
              <w:szCs w:val="28"/>
            </w:rPr>
            <w:tab/>
          </w:r>
          <w:r>
            <w:rPr>
              <w:rFonts w:ascii="仿宋" w:eastAsia="仿宋" w:hAnsi="仿宋" w:cs="仿宋" w:hint="eastAsia"/>
              <w:sz w:val="28"/>
              <w:szCs w:val="28"/>
              <w:lang w:val="en-US" w:eastAsia="zh-CN"/>
            </w:rPr>
            <w:t xml:space="preserve">3</w:t>
          </w:r>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ind w:left="0" w:firstLine="0" w:leftChars="0" w:firstLineChars="0"/>
            <w:textAlignment w:val="auto"/>
            <w:rPr>
              <w:rFonts w:ascii="仿宋" w:eastAsia="仿宋" w:hAnsi="仿宋" w:cs="仿宋" w:hint="eastAsia"/>
              <w:b/>
              <w:bCs/>
              <w:sz w:val="28"/>
              <w:szCs w:val="28"/>
            </w:rPr>
          </w:pPr>
          <w:hyperlink w:anchor="_Toc29428" w:history="1">
            <w:r>
              <w:rPr>
                <w:rFonts w:ascii="仿宋" w:eastAsia="仿宋" w:hAnsi="仿宋" w:cs="仿宋" w:hint="eastAsia"/>
                <w:b/>
                <w:bCs/>
                <w:kern w:val="2"/>
                <w:sz w:val="28"/>
                <w:szCs w:val="28"/>
                <w:lang w:val="en-US" w:eastAsia="zh-CN" w:bidi="ar-SA"/>
              </w:rPr>
              <w:t xml:space="preserve">二、项目实施背景</w:t>
            </w:r>
            <w:r>
              <w:rPr>
                <w:rFonts w:ascii="仿宋" w:eastAsia="仿宋" w:hAnsi="仿宋" w:cs="仿宋" w:hint="eastAsia"/>
                <w:b/>
                <w:bCs/>
                <w:sz w:val="28"/>
                <w:szCs w:val="28"/>
              </w:rPr>
              <w:tab/>
            </w:r>
            <w:r>
              <w:rPr>
                <w:rFonts w:ascii="仿宋" w:eastAsia="仿宋" w:hAnsi="仿宋" w:cs="仿宋" w:hint="eastAsia"/>
                <w:b/>
                <w:bCs/>
                <w:sz w:val="28"/>
                <w:szCs w:val="28"/>
              </w:rPr>
              <w:fldChar w:fldCharType="begin"/>
            </w:r>
            <w:r>
              <w:rPr>
                <w:rFonts w:ascii="仿宋" w:eastAsia="仿宋" w:hAnsi="仿宋" w:cs="仿宋" w:hint="eastAsia"/>
                <w:b/>
                <w:bCs/>
                <w:sz w:val="28"/>
                <w:szCs w:val="28"/>
              </w:rPr>
              <w:instrText xml:space="preserve"> PAGEREF _Toc29428 </w:instrText>
            </w:r>
            <w:r>
              <w:rPr>
                <w:rFonts w:ascii="仿宋" w:eastAsia="仿宋" w:hAnsi="仿宋" w:cs="仿宋" w:hint="eastAsia"/>
                <w:b/>
                <w:bCs/>
                <w:sz w:val="28"/>
                <w:szCs w:val="28"/>
              </w:rPr>
              <w:fldChar w:fldCharType="separate"/>
            </w:r>
            <w:r>
              <w:rPr>
                <w:rFonts w:ascii="仿宋" w:eastAsia="仿宋" w:hAnsi="仿宋" w:cs="仿宋" w:hint="eastAsia"/>
                <w:b/>
                <w:bCs/>
                <w:sz w:val="28"/>
                <w:szCs w:val="28"/>
              </w:rPr>
              <w:t xml:space="preserve">3</w:t>
            </w:r>
            <w:r>
              <w:rPr>
                <w:rFonts w:ascii="仿宋" w:eastAsia="仿宋" w:hAnsi="仿宋" w:cs="仿宋" w:hint="eastAsia"/>
                <w:b/>
                <w:bCs/>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ind w:left="0" w:firstLine="0" w:leftChars="0" w:firstLineChars="0"/>
            <w:textAlignment w:val="auto"/>
            <w:rPr>
              <w:rFonts w:ascii="仿宋" w:eastAsia="仿宋" w:hAnsi="仿宋" w:cs="仿宋" w:hint="eastAsia"/>
              <w:b/>
              <w:bCs w:val="0"/>
              <w:sz w:val="28"/>
              <w:szCs w:val="28"/>
            </w:rPr>
          </w:pPr>
          <w:hyperlink w:anchor="_Toc8913" w:history="1">
            <w:r>
              <w:rPr>
                <w:rFonts w:ascii="仿宋" w:eastAsia="仿宋" w:hAnsi="仿宋" w:cs="仿宋" w:hint="eastAsia"/>
                <w:b/>
                <w:bCs w:val="0"/>
                <w:kern w:val="2"/>
                <w:sz w:val="28"/>
                <w:szCs w:val="28"/>
                <w:lang w:val="en-US" w:eastAsia="zh-CN" w:bidi="ar-SA"/>
              </w:rPr>
              <w:t xml:space="preserve">三、项目村基本情况</w:t>
            </w:r>
            <w:r>
              <w:rPr>
                <w:rFonts w:ascii="仿宋" w:eastAsia="仿宋" w:hAnsi="仿宋" w:cs="仿宋" w:hint="eastAsia"/>
                <w:b/>
                <w:bCs w:val="0"/>
                <w:sz w:val="28"/>
                <w:szCs w:val="28"/>
              </w:rPr>
              <w:tab/>
            </w:r>
            <w:r>
              <w:rPr>
                <w:rFonts w:ascii="仿宋" w:eastAsia="仿宋" w:hAnsi="仿宋" w:cs="仿宋" w:hint="eastAsia"/>
                <w:b/>
                <w:bCs w:val="0"/>
                <w:sz w:val="28"/>
                <w:szCs w:val="28"/>
              </w:rPr>
              <w:fldChar w:fldCharType="begin"/>
            </w:r>
            <w:r>
              <w:rPr>
                <w:rFonts w:ascii="仿宋" w:eastAsia="仿宋" w:hAnsi="仿宋" w:cs="仿宋" w:hint="eastAsia"/>
                <w:b/>
                <w:bCs w:val="0"/>
                <w:sz w:val="28"/>
                <w:szCs w:val="28"/>
              </w:rPr>
              <w:instrText xml:space="preserve"> PAGEREF _Toc8913 </w:instrText>
            </w:r>
            <w:r>
              <w:rPr>
                <w:rFonts w:ascii="仿宋" w:eastAsia="仿宋" w:hAnsi="仿宋" w:cs="仿宋" w:hint="eastAsia"/>
                <w:b/>
                <w:bCs w:val="0"/>
                <w:sz w:val="28"/>
                <w:szCs w:val="28"/>
              </w:rPr>
              <w:fldChar w:fldCharType="separate"/>
            </w:r>
            <w:r>
              <w:rPr>
                <w:rFonts w:ascii="仿宋" w:eastAsia="仿宋" w:hAnsi="仿宋" w:cs="仿宋" w:hint="eastAsia"/>
                <w:b/>
                <w:bCs w:val="0"/>
                <w:sz w:val="28"/>
                <w:szCs w:val="28"/>
              </w:rPr>
              <w:t xml:space="preserve">3</w:t>
            </w:r>
            <w:r>
              <w:rPr>
                <w:rFonts w:ascii="仿宋" w:eastAsia="仿宋" w:hAnsi="仿宋" w:cs="仿宋" w:hint="eastAsia"/>
                <w:b/>
                <w:bCs w:val="0"/>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2813" w:history="1">
            <w:r>
              <w:rPr>
                <w:rFonts w:ascii="仿宋" w:eastAsia="仿宋" w:hAnsi="仿宋" w:cs="仿宋" w:hint="eastAsia"/>
                <w:sz w:val="28"/>
                <w:szCs w:val="28"/>
                <w:lang w:val="en-US" w:eastAsia="zh-CN"/>
              </w:rPr>
              <w:t xml:space="preserve">（一）</w:t>
            </w:r>
            <w:r>
              <w:rPr>
                <w:rFonts w:ascii="仿宋" w:eastAsia="仿宋" w:hAnsi="仿宋" w:cs="仿宋" w:hint="eastAsia"/>
                <w:bCs/>
                <w:sz w:val="28"/>
                <w:szCs w:val="28"/>
                <w:lang w:val="en-US" w:eastAsia="zh-CN"/>
              </w:rPr>
              <w:t xml:space="preserve">多巴镇凤凰小区简况</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_Toc22813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3</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14460" w:history="1">
            <w:r>
              <w:rPr>
                <w:rFonts w:ascii="仿宋" w:eastAsia="仿宋" w:hAnsi="仿宋" w:cs="仿宋" w:hint="eastAsia"/>
                <w:bCs/>
                <w:sz w:val="28"/>
                <w:szCs w:val="28"/>
                <w:lang w:val="en-US" w:eastAsia="zh-CN"/>
              </w:rPr>
              <w:t xml:space="preserve">（二）村集体经济股份合作社建设情况</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_Toc14460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3</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2470" w:history="1">
            <w:r>
              <w:rPr>
                <w:rFonts w:ascii="仿宋" w:eastAsia="仿宋" w:hAnsi="仿宋" w:cs="仿宋" w:hint="eastAsia"/>
                <w:bCs/>
                <w:sz w:val="28"/>
                <w:szCs w:val="28"/>
                <w:lang w:val="en-US" w:eastAsia="zh-CN"/>
              </w:rPr>
              <w:t xml:space="preserve">（三）发展条件</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_Toc22470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4</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ind w:left="0" w:firstLine="0" w:leftChars="0" w:firstLineChars="0"/>
            <w:textAlignment w:val="auto"/>
            <w:rPr>
              <w:rFonts w:ascii="仿宋" w:eastAsia="仿宋" w:hAnsi="仿宋" w:cs="仿宋" w:hint="eastAsia"/>
              <w:b/>
              <w:bCs w:val="0"/>
              <w:sz w:val="28"/>
              <w:szCs w:val="28"/>
            </w:rPr>
          </w:pPr>
          <w:hyperlink w:anchor="_Toc13605" w:history="1">
            <w:r>
              <w:rPr>
                <w:rFonts w:ascii="仿宋" w:eastAsia="仿宋" w:hAnsi="仿宋" w:cs="仿宋" w:hint="eastAsia"/>
                <w:b/>
                <w:bCs w:val="0"/>
                <w:kern w:val="2"/>
                <w:sz w:val="28"/>
                <w:szCs w:val="28"/>
                <w:lang w:val="en-US" w:eastAsia="zh-CN" w:bidi="ar-SA"/>
              </w:rPr>
              <w:t xml:space="preserve">四、项目建设内容</w:t>
            </w:r>
            <w:r>
              <w:rPr>
                <w:rFonts w:ascii="仿宋" w:eastAsia="仿宋" w:hAnsi="仿宋" w:cs="仿宋" w:hint="eastAsia"/>
                <w:b/>
                <w:bCs w:val="0"/>
                <w:sz w:val="28"/>
                <w:szCs w:val="28"/>
              </w:rPr>
              <w:tab/>
            </w:r>
            <w:r>
              <w:rPr>
                <w:rFonts w:ascii="仿宋" w:eastAsia="仿宋" w:hAnsi="仿宋" w:cs="仿宋" w:hint="eastAsia"/>
                <w:b/>
                <w:bCs w:val="0"/>
                <w:sz w:val="28"/>
                <w:szCs w:val="28"/>
              </w:rPr>
              <w:fldChar w:fldCharType="begin"/>
            </w:r>
            <w:r>
              <w:rPr>
                <w:rFonts w:ascii="仿宋" w:eastAsia="仿宋" w:hAnsi="仿宋" w:cs="仿宋" w:hint="eastAsia"/>
                <w:b/>
                <w:bCs w:val="0"/>
                <w:sz w:val="28"/>
                <w:szCs w:val="28"/>
              </w:rPr>
              <w:instrText xml:space="preserve"> PAGEREF _Toc13605 </w:instrText>
            </w:r>
            <w:r>
              <w:rPr>
                <w:rFonts w:ascii="仿宋" w:eastAsia="仿宋" w:hAnsi="仿宋" w:cs="仿宋" w:hint="eastAsia"/>
                <w:b/>
                <w:bCs w:val="0"/>
                <w:sz w:val="28"/>
                <w:szCs w:val="28"/>
              </w:rPr>
              <w:fldChar w:fldCharType="separate"/>
            </w:r>
            <w:r>
              <w:rPr>
                <w:rFonts w:ascii="仿宋" w:eastAsia="仿宋" w:hAnsi="仿宋" w:cs="仿宋" w:hint="eastAsia"/>
                <w:b/>
                <w:bCs w:val="0"/>
                <w:sz w:val="28"/>
                <w:szCs w:val="28"/>
              </w:rPr>
              <w:t xml:space="preserve">5</w:t>
            </w:r>
            <w:r>
              <w:rPr>
                <w:rFonts w:ascii="仿宋" w:eastAsia="仿宋" w:hAnsi="仿宋" w:cs="仿宋" w:hint="eastAsia"/>
                <w:b/>
                <w:bCs w:val="0"/>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ind w:left="0" w:firstLine="0" w:leftChars="0" w:firstLineChars="0"/>
            <w:textAlignment w:val="auto"/>
            <w:rPr>
              <w:rFonts w:ascii="仿宋" w:eastAsia="仿宋" w:hAnsi="仿宋" w:cs="仿宋" w:hint="eastAsia"/>
              <w:b/>
              <w:bCs w:val="0"/>
              <w:sz w:val="28"/>
              <w:szCs w:val="28"/>
            </w:rPr>
          </w:pPr>
          <w:hyperlink w:anchor="_Toc20737" w:history="1">
            <w:r>
              <w:rPr>
                <w:rFonts w:ascii="仿宋" w:eastAsia="仿宋" w:hAnsi="仿宋" w:cs="仿宋" w:hint="eastAsia"/>
                <w:b/>
                <w:bCs w:val="0"/>
                <w:kern w:val="2"/>
                <w:sz w:val="28"/>
                <w:szCs w:val="28"/>
                <w:lang w:val="en-US" w:eastAsia="zh-CN" w:bidi="ar-SA"/>
              </w:rPr>
              <w:t xml:space="preserve">五、资金规模和筹资方式</w:t>
            </w:r>
            <w:r>
              <w:rPr>
                <w:rFonts w:ascii="仿宋" w:eastAsia="仿宋" w:hAnsi="仿宋" w:cs="仿宋" w:hint="eastAsia"/>
                <w:b/>
                <w:bCs w:val="0"/>
                <w:sz w:val="28"/>
                <w:szCs w:val="28"/>
              </w:rPr>
              <w:tab/>
            </w:r>
            <w:r>
              <w:rPr>
                <w:rFonts w:ascii="仿宋" w:eastAsia="仿宋" w:hAnsi="仿宋" w:cs="仿宋" w:hint="eastAsia"/>
                <w:b/>
                <w:bCs w:val="0"/>
                <w:sz w:val="28"/>
                <w:szCs w:val="28"/>
              </w:rPr>
              <w:fldChar w:fldCharType="begin"/>
            </w:r>
            <w:r>
              <w:rPr>
                <w:rFonts w:ascii="仿宋" w:eastAsia="仿宋" w:hAnsi="仿宋" w:cs="仿宋" w:hint="eastAsia"/>
                <w:b/>
                <w:bCs w:val="0"/>
                <w:sz w:val="28"/>
                <w:szCs w:val="28"/>
              </w:rPr>
              <w:instrText xml:space="preserve"> PAGEREF _Toc20737 </w:instrText>
            </w:r>
            <w:r>
              <w:rPr>
                <w:rFonts w:ascii="仿宋" w:eastAsia="仿宋" w:hAnsi="仿宋" w:cs="仿宋" w:hint="eastAsia"/>
                <w:b/>
                <w:bCs w:val="0"/>
                <w:sz w:val="28"/>
                <w:szCs w:val="28"/>
              </w:rPr>
              <w:fldChar w:fldCharType="separate"/>
            </w:r>
            <w:r>
              <w:rPr>
                <w:rFonts w:ascii="仿宋" w:eastAsia="仿宋" w:hAnsi="仿宋" w:cs="仿宋" w:hint="eastAsia"/>
                <w:b/>
                <w:bCs w:val="0"/>
                <w:sz w:val="28"/>
                <w:szCs w:val="28"/>
              </w:rPr>
              <w:t xml:space="preserve">6</w:t>
            </w:r>
            <w:r>
              <w:rPr>
                <w:rFonts w:ascii="仿宋" w:eastAsia="仿宋" w:hAnsi="仿宋" w:cs="仿宋" w:hint="eastAsia"/>
                <w:b/>
                <w:bCs w:val="0"/>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8791" w:history="1">
            <w:r>
              <w:rPr>
                <w:rFonts w:ascii="仿宋" w:eastAsia="仿宋" w:hAnsi="仿宋" w:cs="仿宋" w:hint="eastAsia"/>
                <w:bCs/>
                <w:sz w:val="28"/>
                <w:szCs w:val="28"/>
                <w:lang w:val="en-US" w:eastAsia="zh-CN"/>
              </w:rPr>
              <w:t xml:space="preserve">（一）</w:t>
            </w:r>
            <w:r>
              <w:rPr>
                <w:rFonts w:ascii="仿宋" w:eastAsia="仿宋" w:hAnsi="仿宋" w:cs="仿宋" w:hint="eastAsia"/>
                <w:bCs/>
                <w:color w:val="000000" w:themeColor="text1"/>
                <w:sz w:val="28"/>
                <w:szCs w:val="28"/>
                <w:lang w:val="en-US" w:eastAsia="zh-CN"/>
                <w14:textFill>
                  <w14:solidFill>
                    <w14:schemeClr w14:val="tx1"/>
                  </w14:solidFill>
                </w14:textFill>
              </w:rPr>
              <w:t xml:space="preserve">资金规模</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_Toc28791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6</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19492" w:history="1">
            <w:r>
              <w:rPr>
                <w:rFonts w:ascii="仿宋" w:eastAsia="仿宋" w:hAnsi="仿宋" w:cs="仿宋" w:hint="eastAsia"/>
                <w:bCs/>
                <w:sz w:val="28"/>
                <w:szCs w:val="28"/>
                <w:lang w:val="en-US" w:eastAsia="zh-CN"/>
              </w:rPr>
              <w:t xml:space="preserve">（二）</w:t>
            </w:r>
            <w:r>
              <w:rPr>
                <w:rFonts w:ascii="仿宋" w:eastAsia="仿宋" w:hAnsi="仿宋" w:cs="仿宋" w:hint="eastAsia"/>
                <w:bCs/>
                <w:color w:val="000000" w:themeColor="text1"/>
                <w:sz w:val="28"/>
                <w:szCs w:val="28"/>
                <w:lang w:val="en-US" w:eastAsia="zh-CN"/>
                <w14:textFill>
                  <w14:solidFill>
                    <w14:schemeClr w14:val="tx1"/>
                  </w14:solidFill>
                </w14:textFill>
              </w:rPr>
              <w:t xml:space="preserve">筹资方式</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_Toc19492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6</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ind w:left="0" w:firstLine="0" w:leftChars="0" w:firstLineChars="0"/>
            <w:textAlignment w:val="auto"/>
            <w:rPr>
              <w:rFonts w:ascii="仿宋" w:eastAsia="仿宋" w:hAnsi="仿宋" w:cs="仿宋" w:hint="eastAsia"/>
              <w:b/>
              <w:bCs w:val="0"/>
              <w:sz w:val="28"/>
              <w:szCs w:val="28"/>
            </w:rPr>
          </w:pPr>
          <w:hyperlink w:anchor="_Toc4450" w:history="1">
            <w:r>
              <w:rPr>
                <w:rFonts w:ascii="仿宋" w:eastAsia="仿宋" w:hAnsi="仿宋" w:cs="仿宋" w:hint="eastAsia"/>
                <w:b/>
                <w:bCs w:val="0"/>
                <w:sz w:val="28"/>
                <w:szCs w:val="28"/>
                <w:lang w:val="en-US" w:eastAsia="zh-CN"/>
              </w:rPr>
              <w:t xml:space="preserve">六、</w:t>
            </w:r>
            <w:r>
              <w:rPr>
                <w:rFonts w:ascii="仿宋" w:eastAsia="仿宋" w:hAnsi="仿宋" w:cs="仿宋" w:hint="eastAsia"/>
                <w:b/>
                <w:bCs w:val="0"/>
                <w:kern w:val="2"/>
                <w:sz w:val="28"/>
                <w:szCs w:val="28"/>
                <w:lang w:val="en-US" w:eastAsia="zh-CN" w:bidi="ar-SA"/>
              </w:rPr>
              <w:t xml:space="preserve">建设期限与绩效目标</w:t>
            </w:r>
            <w:r>
              <w:rPr>
                <w:rFonts w:ascii="仿宋" w:eastAsia="仿宋" w:hAnsi="仿宋" w:cs="仿宋" w:hint="eastAsia"/>
                <w:b/>
                <w:bCs w:val="0"/>
                <w:sz w:val="28"/>
                <w:szCs w:val="28"/>
              </w:rPr>
              <w:tab/>
            </w:r>
            <w:r>
              <w:rPr>
                <w:rFonts w:ascii="仿宋" w:eastAsia="仿宋" w:hAnsi="仿宋" w:cs="仿宋" w:hint="eastAsia"/>
                <w:b/>
                <w:bCs w:val="0"/>
                <w:sz w:val="28"/>
                <w:szCs w:val="28"/>
              </w:rPr>
              <w:fldChar w:fldCharType="begin"/>
            </w:r>
            <w:r>
              <w:rPr>
                <w:rFonts w:ascii="仿宋" w:eastAsia="仿宋" w:hAnsi="仿宋" w:cs="仿宋" w:hint="eastAsia"/>
                <w:b/>
                <w:bCs w:val="0"/>
                <w:sz w:val="28"/>
                <w:szCs w:val="28"/>
              </w:rPr>
              <w:instrText xml:space="preserve"> PAGEREF _Toc4450 </w:instrText>
            </w:r>
            <w:r>
              <w:rPr>
                <w:rFonts w:ascii="仿宋" w:eastAsia="仿宋" w:hAnsi="仿宋" w:cs="仿宋" w:hint="eastAsia"/>
                <w:b/>
                <w:bCs w:val="0"/>
                <w:sz w:val="28"/>
                <w:szCs w:val="28"/>
              </w:rPr>
              <w:fldChar w:fldCharType="separate"/>
            </w:r>
            <w:r>
              <w:rPr>
                <w:rFonts w:ascii="仿宋" w:eastAsia="仿宋" w:hAnsi="仿宋" w:cs="仿宋" w:hint="eastAsia"/>
                <w:b/>
                <w:bCs w:val="0"/>
                <w:sz w:val="28"/>
                <w:szCs w:val="28"/>
              </w:rPr>
              <w:t xml:space="preserve">6</w:t>
            </w:r>
            <w:r>
              <w:rPr>
                <w:rFonts w:ascii="仿宋" w:eastAsia="仿宋" w:hAnsi="仿宋" w:cs="仿宋" w:hint="eastAsia"/>
                <w:b/>
                <w:bCs w:val="0"/>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5998" w:history="1">
            <w:r>
              <w:rPr>
                <w:rFonts w:ascii="仿宋" w:eastAsia="仿宋" w:hAnsi="仿宋" w:cs="仿宋" w:hint="eastAsia"/>
                <w:bCs/>
                <w:sz w:val="28"/>
                <w:szCs w:val="28"/>
                <w:lang w:val="en-US" w:eastAsia="zh-CN"/>
              </w:rPr>
              <w:t xml:space="preserve">（一）建设期限</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_Toc25998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6</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14152" w:history="1">
            <w:r>
              <w:rPr>
                <w:rFonts w:ascii="仿宋" w:eastAsia="仿宋" w:hAnsi="仿宋" w:cs="仿宋" w:hint="eastAsia"/>
                <w:bCs/>
                <w:sz w:val="28"/>
                <w:szCs w:val="28"/>
                <w:lang w:val="en-US" w:eastAsia="zh-CN"/>
              </w:rPr>
              <w:t xml:space="preserve">（二）</w:t>
            </w:r>
            <w:r>
              <w:rPr>
                <w:rFonts w:ascii="仿宋" w:eastAsia="仿宋" w:hAnsi="仿宋" w:cs="仿宋" w:hint="eastAsia"/>
                <w:bCs/>
                <w:color w:val="000000" w:themeColor="text1"/>
                <w:sz w:val="28"/>
                <w:szCs w:val="28"/>
                <w:lang w:val="en-US" w:eastAsia="zh-CN"/>
                <w14:textFill>
                  <w14:solidFill>
                    <w14:schemeClr w14:val="tx1"/>
                  </w14:solidFill>
                </w14:textFill>
              </w:rPr>
              <w:t xml:space="preserve">绩效目标</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_Toc14152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6</w:t>
            </w:r>
            <w:r>
              <w:rPr>
                <w:rFonts w:ascii="仿宋" w:eastAsia="仿宋" w:hAnsi="仿宋" w:cs="仿宋" w:hint="eastAsia"/>
                <w:sz w:val="28"/>
                <w:szCs w:val="28"/>
              </w:rPr>
              <w:fldChar w:fldCharType="end"/>
            </w:r>
          </w:hyperlink>
        </w:p>
        <w:p>
          <w:pPr>
            <w:pStyle w:val="WPSOffice手动目录1"/>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outlineLvl w:val="9"/>
            <w:rPr>
              <w:rFonts w:ascii="仿宋" w:eastAsia="仿宋" w:hAnsi="仿宋" w:cs="仿宋" w:hint="eastAsia"/>
              <w:b/>
              <w:sz w:val="24"/>
              <w:szCs w:val="24"/>
            </w:rPr>
          </w:pPr>
          <w:hyperlink w:anchor="_Toc27020" w:history="1">
            <w:r>
              <w:rPr>
                <w:rFonts w:ascii="仿宋" w:eastAsia="仿宋" w:hAnsi="仿宋" w:cs="仿宋" w:hint="eastAsia"/>
                <w:b/>
                <w:bCs/>
                <w:kern w:val="2"/>
                <w:sz w:val="28"/>
                <w:szCs w:val="28"/>
                <w:lang w:val="en-US" w:eastAsia="zh-CN" w:bidi="ar-SA"/>
              </w:rPr>
              <w:t xml:space="preserve">七、经济效益分析</w:t>
            </w:r>
            <w:r>
              <w:rPr>
                <w:rFonts w:ascii="仿宋" w:eastAsia="仿宋" w:hAnsi="仿宋" w:cs="仿宋" w:hint="eastAsia"/>
                <w:b/>
                <w:sz w:val="28"/>
                <w:szCs w:val="28"/>
              </w:rPr>
              <w:tab/>
            </w:r>
            <w:r>
              <w:rPr>
                <w:rFonts w:ascii="仿宋" w:eastAsia="仿宋" w:hAnsi="仿宋" w:cs="仿宋" w:hint="eastAsia"/>
                <w:b/>
                <w:sz w:val="28"/>
                <w:szCs w:val="28"/>
              </w:rPr>
              <w:fldChar w:fldCharType="begin"/>
            </w:r>
            <w:r>
              <w:rPr>
                <w:rFonts w:ascii="仿宋" w:eastAsia="仿宋" w:hAnsi="仿宋" w:cs="仿宋" w:hint="eastAsia"/>
                <w:b/>
                <w:sz w:val="28"/>
                <w:szCs w:val="28"/>
              </w:rPr>
              <w:instrText xml:space="preserve"> PAGEREF _Toc27020 </w:instrText>
            </w:r>
            <w:r>
              <w:rPr>
                <w:rFonts w:ascii="仿宋" w:eastAsia="仿宋" w:hAnsi="仿宋" w:cs="仿宋" w:hint="eastAsia"/>
                <w:b/>
                <w:sz w:val="28"/>
                <w:szCs w:val="28"/>
              </w:rPr>
              <w:fldChar w:fldCharType="separate"/>
            </w:r>
            <w:r>
              <w:rPr>
                <w:rFonts w:ascii="仿宋" w:eastAsia="仿宋" w:hAnsi="仿宋" w:cs="仿宋" w:hint="eastAsia"/>
                <w:b/>
                <w:sz w:val="28"/>
                <w:szCs w:val="28"/>
              </w:rPr>
              <w:t xml:space="preserve">6</w:t>
            </w:r>
            <w:r>
              <w:rPr>
                <w:rFonts w:ascii="仿宋" w:eastAsia="仿宋" w:hAnsi="仿宋" w:cs="仿宋" w:hint="eastAsia"/>
                <w:b/>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6070" w:history="1">
            <w:r>
              <w:rPr>
                <w:rFonts w:ascii="仿宋" w:eastAsia="仿宋" w:hAnsi="仿宋" w:cs="仿宋" w:hint="eastAsia"/>
                <w:bCs/>
                <w:sz w:val="28"/>
                <w:szCs w:val="28"/>
                <w:lang w:val="en-US" w:eastAsia="zh-CN"/>
              </w:rPr>
              <w:t xml:space="preserve">（一）经济收益</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_Toc26070 </w:instrText>
            </w:r>
            <w:r>
              <w:rPr>
                <w:rFonts w:ascii="仿宋" w:eastAsia="仿宋" w:hAnsi="仿宋" w:cs="仿宋" w:hint="eastAsia"/>
                <w:sz w:val="28"/>
                <w:szCs w:val="28"/>
              </w:rPr>
              <w:fldChar w:fldCharType="separate"/>
            </w:r>
            <w:r>
              <w:rPr>
                <w:rFonts w:ascii="仿宋" w:eastAsia="仿宋" w:hAnsi="仿宋" w:cs="仿宋" w:hint="eastAsia"/>
                <w:sz w:val="28"/>
                <w:szCs w:val="28"/>
              </w:rPr>
              <w:t xml:space="preserve">6</w:t>
            </w:r>
            <w:r>
              <w:rPr>
                <w:rFonts w:ascii="仿宋" w:eastAsia="仿宋" w:hAnsi="仿宋" w:cs="仿宋" w:hint="eastAsia"/>
                <w:sz w:val="28"/>
                <w:szCs w:val="28"/>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color w:val="000000" w:themeColor="text1"/>
              <w:sz w:val="28"/>
              <w:szCs w:val="28"/>
              <w14:textFill>
                <w14:solidFill>
                  <w14:schemeClr w14:val="tx1"/>
                </w14:solidFill>
              </w14:textFill>
            </w:rPr>
          </w:pPr>
          <w:hyperlink w:anchor="_Toc23399" w:history="1">
            <w:r>
              <w:rPr>
                <w:rFonts w:ascii="仿宋" w:eastAsia="仿宋" w:hAnsi="仿宋" w:cs="仿宋" w:hint="eastAsia"/>
                <w:bCs/>
                <w:color w:val="000000" w:themeColor="text1"/>
                <w:sz w:val="28"/>
                <w:szCs w:val="28"/>
                <w:lang w:val="en-US" w:eastAsia="zh-CN"/>
                <w14:textFill>
                  <w14:solidFill>
                    <w14:schemeClr w14:val="tx1"/>
                  </w14:solidFill>
                </w14:textFill>
              </w:rPr>
              <w:t xml:space="preserve">（二）群众参与和带贫减贫机制</w:t>
            </w:r>
            <w:r>
              <w:rPr>
                <w:rFonts w:ascii="仿宋" w:eastAsia="仿宋" w:hAnsi="仿宋" w:cs="仿宋" w:hint="eastAsia"/>
                <w:color w:val="000000" w:themeColor="text1"/>
                <w:sz w:val="28"/>
                <w:szCs w:val="28"/>
                <w14:textFill>
                  <w14:solidFill>
                    <w14:schemeClr w14:val="tx1"/>
                  </w14:solidFill>
                </w14:textFill>
              </w:rPr>
              <w:tab/>
            </w:r>
            <w:r>
              <w:rPr>
                <w:rFonts w:ascii="仿宋" w:eastAsia="仿宋" w:hAnsi="仿宋" w:cs="仿宋" w:hint="eastAsia"/>
                <w:color w:val="000000" w:themeColor="text1"/>
                <w:sz w:val="28"/>
                <w:szCs w:val="28"/>
                <w:lang w:val="en-US" w:eastAsia="zh-CN"/>
                <w14:textFill>
                  <w14:solidFill>
                    <w14:schemeClr w14:val="tx1"/>
                  </w14:solidFill>
                </w14:textFill>
              </w:rPr>
              <w:t xml:space="preserve">7</w:t>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bCs/>
              <w:color w:val="000000" w:themeColor="text1"/>
              <w:sz w:val="28"/>
              <w:szCs w:val="28"/>
              <w:lang w:val="en-US" w:eastAsia="zh-CN"/>
              <w14:textFill>
                <w14:solidFill>
                  <w14:schemeClr w14:val="tx1"/>
                </w14:solidFill>
              </w14:textFill>
            </w:rPr>
          </w:pPr>
          <w:hyperlink w:anchor="_Toc4179" w:history="1">
            <w:r>
              <w:rPr>
                <w:rFonts w:ascii="仿宋" w:eastAsia="仿宋" w:hAnsi="仿宋" w:cs="仿宋" w:hint="eastAsia"/>
                <w:bCs/>
                <w:color w:val="000000" w:themeColor="text1"/>
                <w:sz w:val="28"/>
                <w:szCs w:val="28"/>
                <w:lang w:val="en-US" w:eastAsia="zh-CN"/>
                <w14:textFill>
                  <w14:solidFill>
                    <w14:schemeClr w14:val="tx1"/>
                  </w14:solidFill>
                </w14:textFill>
              </w:rPr>
              <w:t xml:space="preserve">（三）收益分配</w:t>
            </w:r>
            <w:r>
              <w:rPr>
                <w:rFonts w:ascii="仿宋" w:eastAsia="仿宋" w:hAnsi="仿宋" w:cs="仿宋" w:hint="eastAsia"/>
                <w:color w:val="000000" w:themeColor="text1"/>
                <w:sz w:val="28"/>
                <w:szCs w:val="28"/>
                <w14:textFill>
                  <w14:solidFill>
                    <w14:schemeClr w14:val="tx1"/>
                  </w14:solidFill>
                </w14:textFill>
              </w:rPr>
              <w:tab/>
            </w:r>
            <w:r>
              <w:rPr>
                <w:rFonts w:ascii="仿宋" w:eastAsia="仿宋" w:hAnsi="仿宋" w:cs="仿宋" w:hint="eastAsia"/>
                <w:color w:val="000000" w:themeColor="text1"/>
                <w:sz w:val="28"/>
                <w:szCs w:val="28"/>
              </w:rPr>
              <w:fldChar w:fldCharType="begin"/>
            </w:r>
            <w:r>
              <w:rPr>
                <w:rFonts w:ascii="仿宋" w:eastAsia="仿宋" w:hAnsi="仿宋" w:cs="仿宋" w:hint="eastAsia"/>
                <w:color w:val="000000" w:themeColor="text1"/>
                <w:sz w:val="28"/>
                <w:szCs w:val="28"/>
              </w:rPr>
              <w:instrText xml:space="preserve"> PAGEREF _Toc4179 </w:instrText>
            </w:r>
            <w:r>
              <w:rPr>
                <w:rFonts w:ascii="仿宋" w:eastAsia="仿宋" w:hAnsi="仿宋" w:cs="仿宋" w:hint="eastAsia"/>
                <w:color w:val="000000" w:themeColor="text1"/>
                <w:sz w:val="28"/>
                <w:szCs w:val="28"/>
                <w14:textFill>
                  <w14:solidFill>
                    <w14:schemeClr w14:val="tx1"/>
                  </w14:solidFill>
                </w14:textFill>
              </w:rPr>
              <w:fldChar w:fldCharType="separate"/>
            </w:r>
            <w:r>
              <w:rPr>
                <w:rFonts w:ascii="仿宋" w:eastAsia="仿宋" w:hAnsi="仿宋" w:cs="仿宋" w:hint="eastAsia"/>
                <w:color w:val="000000" w:themeColor="text1"/>
                <w:sz w:val="28"/>
                <w:szCs w:val="28"/>
                <w14:textFill>
                  <w14:solidFill>
                    <w14:schemeClr w14:val="tx1"/>
                  </w14:solidFill>
                </w14:textFill>
              </w:rPr>
              <w:t xml:space="preserve">7</w:t>
            </w:r>
            <w:r>
              <w:rPr>
                <w:rFonts w:ascii="仿宋" w:eastAsia="仿宋" w:hAnsi="仿宋" w:cs="仿宋" w:hint="eastAsia"/>
                <w:color w:val="000000" w:themeColor="text1"/>
                <w:sz w:val="28"/>
                <w:szCs w:val="28"/>
                <w14:textFill>
                  <w14:solidFill>
                    <w14:schemeClr w14:val="tx1"/>
                  </w14:solidFill>
                </w14:textFill>
              </w:rPr>
              <w:fldChar w:fldCharType="end"/>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bCs/>
              <w:color w:val="000000" w:themeColor="text1"/>
              <w:sz w:val="28"/>
              <w:szCs w:val="28"/>
              <w:lang w:val="en-US" w:eastAsia="zh-CN"/>
              <w14:textFill>
                <w14:solidFill>
                  <w14:schemeClr w14:val="tx1"/>
                </w14:solidFill>
              </w14:textFill>
            </w:rPr>
          </w:pPr>
          <w:r>
            <w:rPr>
              <w:rFonts w:ascii="仿宋" w:eastAsia="仿宋" w:hAnsi="仿宋" w:cs="仿宋" w:hint="eastAsia"/>
              <w:bCs/>
              <w:color w:val="000000" w:themeColor="text1"/>
              <w:sz w:val="28"/>
              <w:szCs w:val="28"/>
              <w:lang w:val="en-US" w:eastAsia="zh-CN"/>
              <w14:textFill>
                <w14:solidFill>
                  <w14:schemeClr w14:val="tx1"/>
                </w14:solidFill>
              </w14:textFill>
            </w:rPr>
            <w:t xml:space="preserve">（四）收益分配资金使用</w:t>
          </w:r>
          <w:r>
            <w:rPr>
              <w:rFonts w:ascii="仿宋" w:eastAsia="仿宋" w:hAnsi="仿宋" w:cs="仿宋" w:hint="eastAsia"/>
              <w:sz w:val="28"/>
              <w:szCs w:val="28"/>
            </w:rPr>
            <w:tab/>
          </w:r>
          <w:r>
            <w:rPr>
              <w:rFonts w:ascii="仿宋" w:eastAsia="仿宋" w:hAnsi="仿宋" w:cs="仿宋" w:hint="eastAsia"/>
              <w:sz w:val="28"/>
              <w:szCs w:val="28"/>
              <w:lang w:val="en-US" w:eastAsia="zh-CN"/>
            </w:rPr>
            <w:t xml:space="preserve">7</w:t>
          </w:r>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ind w:left="0" w:firstLine="0" w:leftChars="0" w:firstLineChars="0"/>
            <w:textAlignment w:val="auto"/>
            <w:rPr>
              <w:rFonts w:ascii="仿宋" w:eastAsia="仿宋" w:hAnsi="仿宋" w:cs="仿宋" w:hint="eastAsia"/>
              <w:b/>
              <w:bCs w:val="0"/>
              <w:sz w:val="28"/>
              <w:szCs w:val="28"/>
              <w:lang w:val="en-US" w:eastAsia="zh-CN"/>
            </w:rPr>
          </w:pPr>
          <w:hyperlink w:anchor="_Toc29156" w:history="1">
            <w:r>
              <w:rPr>
                <w:rFonts w:ascii="仿宋" w:eastAsia="仿宋" w:hAnsi="仿宋" w:cs="仿宋" w:hint="eastAsia"/>
                <w:b/>
                <w:bCs w:val="0"/>
                <w:kern w:val="2"/>
                <w:sz w:val="28"/>
                <w:szCs w:val="28"/>
                <w:lang w:val="en-US" w:eastAsia="zh-CN" w:bidi="ar-SA"/>
              </w:rPr>
              <w:t xml:space="preserve">八、组织领导及保障措施 </w:t>
            </w:r>
            <w:r>
              <w:rPr>
                <w:rFonts w:ascii="仿宋" w:eastAsia="仿宋" w:hAnsi="仿宋" w:cs="仿宋" w:hint="eastAsia"/>
                <w:b/>
                <w:bCs w:val="0"/>
                <w:sz w:val="28"/>
                <w:szCs w:val="28"/>
              </w:rPr>
              <w:tab/>
            </w:r>
            <w:r>
              <w:rPr>
                <w:rFonts w:ascii="仿宋" w:eastAsia="仿宋" w:hAnsi="仿宋" w:cs="仿宋" w:hint="eastAsia"/>
                <w:b/>
                <w:bCs w:val="0"/>
                <w:sz w:val="28"/>
                <w:szCs w:val="28"/>
                <w:lang w:val="en-US" w:eastAsia="zh-CN"/>
              </w:rPr>
              <w:t xml:space="preserve">8</w:t>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6070" w:history="1">
            <w:r>
              <w:rPr>
                <w:rFonts w:ascii="仿宋" w:eastAsia="仿宋" w:hAnsi="仿宋" w:cs="仿宋" w:hint="eastAsia"/>
                <w:bCs/>
                <w:sz w:val="28"/>
                <w:szCs w:val="28"/>
                <w:lang w:val="en-US" w:eastAsia="zh-CN"/>
              </w:rPr>
              <w:t xml:space="preserve">（一）项目管理</w:t>
            </w:r>
            <w:r>
              <w:rPr>
                <w:rFonts w:ascii="仿宋" w:eastAsia="仿宋" w:hAnsi="仿宋" w:cs="仿宋" w:hint="eastAsia"/>
                <w:sz w:val="28"/>
                <w:szCs w:val="28"/>
              </w:rPr>
              <w:tab/>
            </w:r>
            <w:r>
              <w:rPr>
                <w:rFonts w:ascii="仿宋" w:eastAsia="仿宋" w:hAnsi="仿宋" w:cs="仿宋" w:hint="eastAsia"/>
                <w:sz w:val="28"/>
                <w:szCs w:val="28"/>
                <w:lang w:val="en-US" w:eastAsia="zh-CN"/>
              </w:rPr>
              <w:t xml:space="preserve">8</w:t>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bCs/>
              <w:color w:val="000000" w:themeColor="text1"/>
              <w:sz w:val="28"/>
              <w:szCs w:val="28"/>
              <w:lang w:val="en-US" w:eastAsia="zh-CN"/>
              <w14:textFill>
                <w14:solidFill>
                  <w14:schemeClr w14:val="tx1"/>
                </w14:solidFill>
              </w14:textFill>
            </w:rPr>
          </w:pPr>
          <w:hyperlink w:anchor="_Toc23399" w:history="1">
            <w:r>
              <w:rPr>
                <w:rFonts w:ascii="仿宋" w:eastAsia="仿宋" w:hAnsi="仿宋" w:cs="仿宋" w:hint="eastAsia"/>
                <w:bCs/>
                <w:color w:val="000000" w:themeColor="text1"/>
                <w:sz w:val="28"/>
                <w:szCs w:val="28"/>
                <w:lang w:val="en-US" w:eastAsia="zh-CN"/>
                <w14:textFill>
                  <w14:solidFill>
                    <w14:schemeClr w14:val="tx1"/>
                  </w14:solidFill>
                </w14:textFill>
              </w:rPr>
              <w:t xml:space="preserve">（二）项目资金管理</w:t>
            </w:r>
            <w:r>
              <w:rPr>
                <w:rFonts w:ascii="仿宋" w:eastAsia="仿宋" w:hAnsi="仿宋" w:cs="仿宋" w:hint="eastAsia"/>
                <w:color w:val="000000" w:themeColor="text1"/>
                <w:sz w:val="28"/>
                <w:szCs w:val="28"/>
                <w14:textFill>
                  <w14:solidFill>
                    <w14:schemeClr w14:val="tx1"/>
                  </w14:solidFill>
                </w14:textFill>
              </w:rPr>
              <w:tab/>
            </w:r>
            <w:r>
              <w:rPr>
                <w:rFonts w:ascii="仿宋" w:eastAsia="仿宋" w:hAnsi="仿宋" w:cs="仿宋" w:hint="eastAsia"/>
                <w:color w:val="000000" w:themeColor="text1"/>
                <w:sz w:val="28"/>
                <w:szCs w:val="28"/>
                <w:lang w:val="en-US" w:eastAsia="zh-CN"/>
                <w14:textFill>
                  <w14:solidFill>
                    <w14:schemeClr w14:val="tx1"/>
                  </w14:solidFill>
                </w14:textFill>
              </w:rPr>
              <w:t xml:space="preserve">8</w:t>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sz w:val="28"/>
              <w:szCs w:val="28"/>
            </w:rPr>
          </w:pPr>
          <w:hyperlink w:anchor="_Toc26070" w:history="1">
            <w:r>
              <w:rPr>
                <w:rFonts w:ascii="仿宋" w:eastAsia="仿宋" w:hAnsi="仿宋" w:cs="仿宋" w:hint="eastAsia"/>
                <w:bCs/>
                <w:sz w:val="28"/>
                <w:szCs w:val="28"/>
                <w:lang w:val="en-US" w:eastAsia="zh-CN"/>
              </w:rPr>
              <w:t xml:space="preserve">（三）</w:t>
            </w:r>
            <w:r>
              <w:rPr>
                <w:rFonts w:ascii="仿宋" w:eastAsia="仿宋" w:hAnsi="仿宋" w:cs="仿宋" w:hint="eastAsia"/>
                <w:bCs/>
                <w:color w:val="000000" w:themeColor="text1"/>
                <w:sz w:val="28"/>
                <w:szCs w:val="28"/>
                <w:lang w:val="en-US" w:eastAsia="zh-CN"/>
                <w14:textFill>
                  <w14:solidFill>
                    <w14:schemeClr w14:val="tx1"/>
                  </w14:solidFill>
                </w14:textFill>
              </w:rPr>
              <w:t xml:space="preserve">项目保障措施</w:t>
            </w:r>
            <w:r>
              <w:rPr>
                <w:rFonts w:ascii="仿宋" w:eastAsia="仿宋" w:hAnsi="仿宋" w:cs="仿宋" w:hint="eastAsia"/>
                <w:sz w:val="28"/>
                <w:szCs w:val="28"/>
              </w:rPr>
              <w:tab/>
            </w:r>
            <w:r>
              <w:rPr>
                <w:rFonts w:ascii="仿宋" w:eastAsia="仿宋" w:hAnsi="仿宋" w:cs="仿宋" w:hint="eastAsia"/>
                <w:sz w:val="28"/>
                <w:szCs w:val="28"/>
                <w:lang w:val="en-US" w:eastAsia="zh-CN"/>
              </w:rPr>
              <w:t xml:space="preserve">9</w:t>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bCs/>
              <w:color w:val="000000" w:themeColor="text1"/>
              <w:sz w:val="28"/>
              <w:szCs w:val="28"/>
              <w:lang w:val="en-US" w:eastAsia="zh-CN"/>
              <w14:textFill>
                <w14:solidFill>
                  <w14:schemeClr w14:val="tx1"/>
                </w14:solidFill>
              </w14:textFill>
            </w:rPr>
          </w:pPr>
          <w:hyperlink w:anchor="_Toc23399" w:history="1">
            <w:r>
              <w:rPr>
                <w:rFonts w:ascii="仿宋" w:eastAsia="仿宋" w:hAnsi="仿宋" w:cs="仿宋" w:hint="eastAsia"/>
                <w:bCs/>
                <w:color w:val="000000" w:themeColor="text1"/>
                <w:sz w:val="28"/>
                <w:szCs w:val="28"/>
                <w:lang w:val="en-US" w:eastAsia="zh-CN"/>
                <w14:textFill>
                  <w14:solidFill>
                    <w14:schemeClr w14:val="tx1"/>
                  </w14:solidFill>
                </w14:textFill>
              </w:rPr>
              <w:t xml:space="preserve">（四）建立健全档案</w:t>
            </w:r>
            <w:r>
              <w:rPr>
                <w:rFonts w:ascii="仿宋" w:eastAsia="仿宋" w:hAnsi="仿宋" w:cs="仿宋" w:hint="eastAsia"/>
                <w:color w:val="000000" w:themeColor="text1"/>
                <w:sz w:val="28"/>
                <w:szCs w:val="28"/>
                <w14:textFill>
                  <w14:solidFill>
                    <w14:schemeClr w14:val="tx1"/>
                  </w14:solidFill>
                </w14:textFill>
              </w:rPr>
              <w:tab/>
            </w:r>
            <w:r>
              <w:rPr>
                <w:rFonts w:ascii="仿宋" w:eastAsia="仿宋" w:hAnsi="仿宋" w:cs="仿宋" w:hint="eastAsia"/>
                <w:color w:val="000000" w:themeColor="text1"/>
                <w:sz w:val="28"/>
                <w:szCs w:val="28"/>
                <w:lang w:val="en-US" w:eastAsia="zh-CN"/>
                <w14:textFill>
                  <w14:solidFill>
                    <w14:schemeClr w14:val="tx1"/>
                  </w14:solidFill>
                </w14:textFill>
              </w:rPr>
              <w:t xml:space="preserve">9</w:t>
            </w:r>
          </w:hyperlink>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default"/>
              <w:b/>
              <w:bCs w:val="0"/>
              <w:sz w:val="28"/>
              <w:szCs w:val="28"/>
              <w:lang w:val="en-US" w:eastAsia="zh-CN"/>
            </w:rPr>
          </w:pPr>
          <w:hyperlink w:anchor="_Toc4179" w:history="1">
            <w:r>
              <w:rPr>
                <w:rFonts w:ascii="仿宋" w:eastAsia="仿宋" w:hAnsi="仿宋" w:cs="仿宋" w:hint="eastAsia"/>
                <w:bCs/>
                <w:color w:val="000000" w:themeColor="text1"/>
                <w:sz w:val="28"/>
                <w:szCs w:val="28"/>
                <w:lang w:val="en-US" w:eastAsia="zh-CN"/>
                <w14:textFill>
                  <w14:solidFill>
                    <w14:schemeClr w14:val="tx1"/>
                  </w14:solidFill>
                </w14:textFill>
              </w:rPr>
              <w:t xml:space="preserve">（五）运行机制</w:t>
            </w:r>
            <w:r>
              <w:rPr>
                <w:rFonts w:ascii="仿宋" w:eastAsia="仿宋" w:hAnsi="仿宋" w:cs="仿宋" w:hint="eastAsia"/>
                <w:color w:val="000000" w:themeColor="text1"/>
                <w:sz w:val="28"/>
                <w:szCs w:val="28"/>
                <w14:textFill>
                  <w14:solidFill>
                    <w14:schemeClr w14:val="tx1"/>
                  </w14:solidFill>
                </w14:textFill>
              </w:rPr>
              <w:tab/>
            </w:r>
            <w:r>
              <w:rPr>
                <w:rFonts w:ascii="仿宋" w:eastAsia="仿宋" w:hAnsi="仿宋" w:cs="仿宋" w:hint="eastAsia"/>
                <w:color w:val="000000" w:themeColor="text1"/>
                <w:sz w:val="28"/>
                <w:szCs w:val="28"/>
                <w:lang w:val="en-US" w:eastAsia="zh-CN"/>
                <w14:textFill>
                  <w14:solidFill>
                    <w14:schemeClr w14:val="tx1"/>
                  </w14:solidFill>
                </w14:textFill>
              </w:rPr>
              <w:t xml:space="preserve">1</w:t>
            </w:r>
          </w:hyperlink>
          <w:r>
            <w:rPr>
              <w:rFonts w:ascii="仿宋" w:eastAsia="仿宋" w:hAnsi="仿宋" w:cs="仿宋" w:hint="eastAsia"/>
              <w:bCs/>
              <w:color w:val="000000" w:themeColor="text1"/>
              <w:sz w:val="28"/>
              <w:szCs w:val="28"/>
              <w:lang w:val="en-US" w:eastAsia="zh-CN"/>
              <w14:textFill>
                <w14:solidFill>
                  <w14:schemeClr w14:val="tx1"/>
                </w14:solidFill>
              </w14:textFill>
            </w:rPr>
            <w:t xml:space="preserve">0</w:t>
          </w:r>
        </w:p>
        <w:p>
          <w:pPr>
            <w:pStyle w:val="WPSOffice手动目录2"/>
            <w:keepNext w:val="0"/>
            <w:keepLines w:val="0"/>
            <w:pageBreakBefore w:val="0"/>
            <w:widowControl/>
            <w:tabs>
              <w:tab w:val="right" w:leader="dot" w:pos="8306"/>
            </w:tabs>
            <w:kinsoku/>
            <w:wordWrap/>
            <w:overflowPunct/>
            <w:topLinePunct w:val="0"/>
            <w:autoSpaceDE/>
            <w:autoSpaceDN/>
            <w:bidi w:val="0"/>
            <w:adjustRightInd/>
            <w:snapToGrid/>
            <w:spacing w:line="330" w:lineRule="exact"/>
            <w:ind w:left="0" w:firstLine="0" w:leftChars="0" w:firstLineChars="0"/>
            <w:textAlignment w:val="auto"/>
            <w:rPr>
              <w:rFonts w:ascii="仿宋" w:eastAsia="仿宋" w:hAnsi="仿宋" w:cs="仿宋" w:hint="eastAsia"/>
              <w:b/>
              <w:bCs w:val="0"/>
              <w:sz w:val="28"/>
              <w:szCs w:val="28"/>
            </w:rPr>
          </w:pPr>
          <w:hyperlink w:anchor="_Toc18597" w:history="1">
            <w:r>
              <w:rPr>
                <w:rFonts w:ascii="仿宋" w:eastAsia="仿宋" w:hAnsi="仿宋" w:cs="仿宋" w:hint="eastAsia"/>
                <w:b/>
                <w:bCs w:val="0"/>
                <w:kern w:val="2"/>
                <w:sz w:val="28"/>
                <w:szCs w:val="28"/>
                <w:lang w:val="en-US" w:eastAsia="zh-CN" w:bidi="ar-SA"/>
              </w:rPr>
              <w:t xml:space="preserve">九、竣工验收及决算</w:t>
            </w:r>
            <w:r>
              <w:rPr>
                <w:rFonts w:ascii="仿宋" w:eastAsia="仿宋" w:hAnsi="仿宋" w:cs="仿宋" w:hint="eastAsia"/>
                <w:b/>
                <w:bCs w:val="0"/>
                <w:sz w:val="28"/>
                <w:szCs w:val="28"/>
              </w:rPr>
              <w:tab/>
            </w:r>
            <w:r>
              <w:rPr>
                <w:rFonts w:ascii="仿宋" w:eastAsia="仿宋" w:hAnsi="仿宋" w:cs="仿宋" w:hint="eastAsia"/>
                <w:b/>
                <w:bCs w:val="0"/>
                <w:sz w:val="28"/>
                <w:szCs w:val="28"/>
              </w:rPr>
              <w:fldChar w:fldCharType="begin"/>
            </w:r>
            <w:r>
              <w:rPr>
                <w:rFonts w:ascii="仿宋" w:eastAsia="仿宋" w:hAnsi="仿宋" w:cs="仿宋" w:hint="eastAsia"/>
                <w:b/>
                <w:bCs w:val="0"/>
                <w:sz w:val="28"/>
                <w:szCs w:val="28"/>
              </w:rPr>
              <w:instrText xml:space="preserve"> PAGEREF _Toc18597 </w:instrText>
            </w:r>
            <w:r>
              <w:rPr>
                <w:rFonts w:ascii="仿宋" w:eastAsia="仿宋" w:hAnsi="仿宋" w:cs="仿宋" w:hint="eastAsia"/>
                <w:b/>
                <w:bCs w:val="0"/>
                <w:sz w:val="28"/>
                <w:szCs w:val="28"/>
              </w:rPr>
              <w:fldChar w:fldCharType="separate"/>
            </w:r>
            <w:r>
              <w:rPr>
                <w:rFonts w:ascii="仿宋" w:eastAsia="仿宋" w:hAnsi="仿宋" w:cs="仿宋" w:hint="eastAsia"/>
                <w:b/>
                <w:bCs w:val="0"/>
                <w:sz w:val="28"/>
                <w:szCs w:val="28"/>
              </w:rPr>
              <w:t xml:space="preserve">10</w:t>
            </w:r>
            <w:r>
              <w:rPr>
                <w:rFonts w:ascii="仿宋" w:eastAsia="仿宋" w:hAnsi="仿宋" w:cs="仿宋" w:hint="eastAsia"/>
                <w:b/>
                <w:bCs w:val="0"/>
                <w:sz w:val="28"/>
                <w:szCs w:val="28"/>
              </w:rPr>
              <w:fldChar w:fldCharType="end"/>
            </w:r>
          </w:hyperlink>
        </w:p>
        <w:p>
          <w:pPr>
            <w:pStyle w:val="WPSOffice手动目录1"/>
            <w:keepNext w:val="0"/>
            <w:keepLines w:val="0"/>
            <w:pageBreakBefore w:val="0"/>
            <w:widowControl/>
            <w:tabs>
              <w:tab w:val="right" w:leader="dot" w:pos="8306"/>
            </w:tabs>
            <w:kinsoku/>
            <w:wordWrap/>
            <w:overflowPunct/>
            <w:topLinePunct w:val="0"/>
            <w:autoSpaceDE/>
            <w:autoSpaceDN/>
            <w:bidi w:val="0"/>
            <w:adjustRightInd/>
            <w:snapToGrid/>
            <w:spacing w:line="330" w:lineRule="exact"/>
            <w:textAlignment w:val="auto"/>
            <w:rPr>
              <w:rFonts w:ascii="仿宋" w:eastAsia="仿宋" w:hAnsi="仿宋" w:cs="仿宋" w:hint="eastAsia"/>
              <w:b/>
              <w:sz w:val="28"/>
              <w:szCs w:val="28"/>
            </w:rPr>
          </w:pPr>
          <w:hyperlink w:anchor="_Toc7352" w:history="1">
            <w:r>
              <w:rPr>
                <w:rFonts w:ascii="仿宋" w:eastAsia="仿宋" w:hAnsi="仿宋" w:cs="仿宋" w:hint="eastAsia"/>
                <w:b/>
                <w:bCs/>
                <w:sz w:val="28"/>
                <w:szCs w:val="28"/>
                <w:lang w:val="en-US" w:eastAsia="zh-CN"/>
              </w:rPr>
              <w:t xml:space="preserve">附录</w:t>
            </w:r>
            <w:r>
              <w:rPr>
                <w:rFonts w:ascii="仿宋" w:eastAsia="仿宋" w:hAnsi="仿宋" w:cs="仿宋" w:hint="eastAsia"/>
                <w:b/>
                <w:sz w:val="28"/>
                <w:szCs w:val="28"/>
              </w:rPr>
              <w:tab/>
            </w:r>
            <w:r>
              <w:rPr>
                <w:rFonts w:ascii="仿宋" w:eastAsia="仿宋" w:hAnsi="仿宋" w:cs="仿宋" w:hint="eastAsia"/>
                <w:b/>
                <w:sz w:val="28"/>
                <w:szCs w:val="28"/>
              </w:rPr>
              <w:fldChar w:fldCharType="begin"/>
            </w:r>
            <w:r>
              <w:rPr>
                <w:rFonts w:ascii="仿宋" w:eastAsia="仿宋" w:hAnsi="仿宋" w:cs="仿宋" w:hint="eastAsia"/>
                <w:b/>
                <w:sz w:val="28"/>
                <w:szCs w:val="28"/>
              </w:rPr>
              <w:instrText xml:space="preserve"> PAGEREF _Toc7352 </w:instrText>
            </w:r>
            <w:r>
              <w:rPr>
                <w:rFonts w:ascii="仿宋" w:eastAsia="仿宋" w:hAnsi="仿宋" w:cs="仿宋" w:hint="eastAsia"/>
                <w:b/>
                <w:sz w:val="28"/>
                <w:szCs w:val="28"/>
              </w:rPr>
              <w:fldChar w:fldCharType="separate"/>
            </w:r>
            <w:r>
              <w:rPr>
                <w:rFonts w:ascii="仿宋" w:eastAsia="仿宋" w:hAnsi="仿宋" w:cs="仿宋" w:hint="eastAsia"/>
                <w:b/>
                <w:sz w:val="28"/>
                <w:szCs w:val="28"/>
              </w:rPr>
              <w:t xml:space="preserve">11</w:t>
            </w:r>
            <w:r>
              <w:rPr>
                <w:rFonts w:ascii="仿宋" w:eastAsia="仿宋" w:hAnsi="仿宋" w:cs="仿宋" w:hint="eastAsia"/>
                <w:b/>
                <w:sz w:val="28"/>
                <w:szCs w:val="28"/>
              </w:rPr>
              <w:fldChar w:fldCharType="end"/>
            </w:r>
          </w:hyperlink>
        </w:p>
        <w:p>
          <w:pPr>
            <w:keepNext w:val="0"/>
            <w:keepLines w:val="0"/>
            <w:pageBreakBefore w:val="0"/>
            <w:kinsoku/>
            <w:wordWrap/>
            <w:overflowPunct/>
            <w:topLinePunct w:val="0"/>
            <w:autoSpaceDE/>
            <w:autoSpaceDN/>
            <w:bidi w:val="0"/>
            <w:adjustRightInd/>
            <w:snapToGrid/>
            <w:spacing w:line="340" w:lineRule="exact"/>
            <w:jc w:val="both"/>
            <w:textAlignment w:val="auto"/>
            <w:rPr>
              <w:rFonts w:ascii="仿宋" w:eastAsia="仿宋" w:hAnsi="仿宋" w:cs="仿宋" w:hint="eastAsia"/>
              <w:b/>
              <w:bCs/>
              <w:sz w:val="44"/>
              <w:szCs w:val="44"/>
              <w:lang w:val="en-US" w:eastAsia="zh-CN"/>
            </w:rPr>
            <w:sectPr>
              <w:pgSz w:w="11906" w:h="16838" w:orient="portrait"/>
              <w:pgMar w:top="1440" w:right="1800" w:bottom="1440" w:left="1800" w:header="851" w:footer="1417" w:gutter="0"/>
              <w:cols w:num="1" w:space="425">
                <w:col w:w="8306" w:space="425"/>
              </w:cols>
              <w:docGrid w:type="lines" w:linePitch="312" w:charSpace="0"/>
            </w:sectPr>
          </w:pPr>
          <w:r>
            <w:rPr>
              <w:rFonts w:ascii="仿宋" w:eastAsia="仿宋" w:hAnsi="仿宋" w:cs="仿宋" w:hint="eastAsia"/>
              <w:bCs/>
              <w:sz w:val="24"/>
              <w:szCs w:val="24"/>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ascii="方正小标宋简体" w:eastAsia="方正小标宋简体" w:hAnsi="方正小标宋简体" w:cs="方正小标宋简体" w:hint="eastAsia"/>
          <w:b w:val="0"/>
          <w:bCs w:val="0"/>
          <w:sz w:val="44"/>
          <w:szCs w:val="44"/>
          <w:lang w:val="en-US" w:eastAsia="zh-CN"/>
        </w:rPr>
      </w:pPr>
      <w:bookmarkStart w:id="0" w:name="_Toc21065"/>
      <w:r>
        <w:rPr>
          <w:rFonts w:ascii="方正小标宋简体" w:eastAsia="方正小标宋简体" w:hAnsi="方正小标宋简体" w:cs="方正小标宋简体" w:hint="eastAsia"/>
          <w:b w:val="0"/>
          <w:bCs w:val="0"/>
          <w:sz w:val="44"/>
          <w:szCs w:val="44"/>
          <w:lang w:val="en-US" w:eastAsia="zh-CN"/>
        </w:rPr>
        <w:t xml:space="preserve">多巴镇凤凰小区易地搬迁后续乡村</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ascii="方正小标宋简体" w:eastAsia="方正小标宋简体" w:hAnsi="方正小标宋简体" w:cs="方正小标宋简体" w:hint="eastAsia"/>
          <w:b w:val="0"/>
          <w:bCs w:val="0"/>
          <w:sz w:val="44"/>
          <w:szCs w:val="44"/>
          <w:lang w:val="en-US" w:eastAsia="zh-CN"/>
        </w:rPr>
      </w:pPr>
      <w:r>
        <w:rPr>
          <w:rFonts w:ascii="方正小标宋简体" w:eastAsia="方正小标宋简体" w:hAnsi="方正小标宋简体" w:cs="方正小标宋简体" w:hint="eastAsia"/>
          <w:b w:val="0"/>
          <w:bCs w:val="0"/>
          <w:sz w:val="44"/>
          <w:szCs w:val="44"/>
          <w:lang w:val="en-US" w:eastAsia="zh-CN"/>
        </w:rPr>
        <w:t xml:space="preserve">产业车间项目实施方案</w:t>
      </w:r>
    </w:p>
    <w:p>
      <w:pPr>
        <w:pStyle w:val="NormalInden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eastAsia="黑体" w:hAnsi="Times New Roman" w:cs="Times New Roman" w:hint="eastAsia"/>
          <w:sz w:val="32"/>
          <w:szCs w:val="32"/>
          <w:lang w:val="en-US" w:eastAsia="zh-CN"/>
        </w:rPr>
      </w:pPr>
      <w:r>
        <w:rPr>
          <w:rFonts w:ascii="Times New Roman" w:eastAsia="黑体" w:hAnsi="Times New Roman" w:cs="Times New Roman" w:hint="eastAsia"/>
          <w:sz w:val="32"/>
          <w:szCs w:val="32"/>
          <w:lang w:val="en-US" w:eastAsia="zh-CN"/>
        </w:rPr>
        <w:t xml:space="preserve">一、项目概况</w:t>
      </w:r>
      <w:bookmarkEnd w:id="0"/>
    </w:p>
    <w:p>
      <w:pPr>
        <w:pageBreakBefore w:val="0"/>
        <w:widowControl w:val="0"/>
        <w:numPr>
          <w:ilvl w:val="0"/>
          <w:numId w:val="10"/>
        </w:numPr>
        <w:kinsoku/>
        <w:wordWrap/>
        <w:overflowPunct/>
        <w:topLinePunct w:val="0"/>
        <w:autoSpaceDE/>
        <w:autoSpaceDN/>
        <w:bidi w:val="0"/>
        <w:adjustRightInd/>
        <w:snapToGrid/>
        <w:spacing w:line="576" w:lineRule="exact"/>
        <w:ind w:firstLine="643" w:firstLineChars="200"/>
        <w:textAlignment w:val="auto"/>
        <w:outlineLvl w:val="1"/>
        <w:rPr>
          <w:rFonts w:ascii="楷体" w:eastAsia="楷体" w:hAnsi="楷体" w:cs="楷体" w:hint="eastAsia"/>
          <w:b/>
          <w:bCs/>
          <w:sz w:val="32"/>
          <w:szCs w:val="32"/>
          <w:lang w:val="en-US" w:eastAsia="zh-CN"/>
        </w:rPr>
      </w:pPr>
      <w:bookmarkStart w:id="1" w:name="_Toc9178"/>
      <w:r>
        <w:rPr>
          <w:rFonts w:ascii="楷体" w:eastAsia="楷体" w:hAnsi="楷体" w:cs="楷体" w:hint="eastAsia"/>
          <w:b/>
          <w:bCs/>
          <w:sz w:val="32"/>
          <w:szCs w:val="32"/>
          <w:lang w:val="en-US" w:eastAsia="zh-CN"/>
        </w:rPr>
        <w:t xml:space="preserve">项目名称</w:t>
      </w:r>
      <w:bookmarkEnd w:id="1"/>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sz w:val="32"/>
          <w:szCs w:val="32"/>
          <w:lang w:val="en-US" w:eastAsia="zh-CN"/>
        </w:rPr>
      </w:pPr>
      <w:r>
        <w:rPr>
          <w:rFonts w:ascii="仿宋" w:eastAsia="仿宋" w:hAnsi="仿宋" w:cs="仿宋" w:hint="eastAsia"/>
          <w:color w:val="auto"/>
          <w:sz w:val="32"/>
          <w:szCs w:val="32"/>
          <w:lang w:eastAsia="zh-CN"/>
        </w:rPr>
        <w:t xml:space="preserve">多巴镇</w:t>
      </w:r>
      <w:r>
        <w:rPr>
          <w:rFonts w:ascii="仿宋" w:eastAsia="仿宋" w:hAnsi="仿宋" w:cs="仿宋" w:hint="eastAsia"/>
          <w:color w:val="auto"/>
          <w:sz w:val="32"/>
          <w:szCs w:val="32"/>
          <w:lang w:val="en-US" w:eastAsia="zh-CN"/>
        </w:rPr>
        <w:t xml:space="preserve">凤凰小区易地搬迁后续乡村产业车间</w:t>
      </w:r>
      <w:r>
        <w:rPr>
          <w:rFonts w:ascii="仿宋" w:eastAsia="仿宋" w:hAnsi="仿宋" w:cs="仿宋" w:hint="eastAsia"/>
          <w:color w:val="auto"/>
          <w:sz w:val="32"/>
          <w:szCs w:val="32"/>
        </w:rPr>
        <w:t xml:space="preserve">项目</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楷体" w:eastAsia="楷体" w:hAnsi="楷体" w:cs="楷体" w:hint="eastAsia"/>
          <w:b/>
          <w:bCs/>
          <w:sz w:val="32"/>
          <w:szCs w:val="32"/>
          <w:lang w:val="en-US" w:eastAsia="zh-CN"/>
        </w:rPr>
      </w:pPr>
      <w:bookmarkStart w:id="2" w:name="_Toc16412"/>
      <w:r>
        <w:rPr>
          <w:rFonts w:ascii="楷体" w:eastAsia="楷体" w:hAnsi="楷体" w:cs="楷体" w:hint="eastAsia"/>
          <w:b/>
          <w:bCs/>
          <w:sz w:val="32"/>
          <w:szCs w:val="32"/>
          <w:lang w:val="en-US" w:eastAsia="zh-CN"/>
        </w:rPr>
        <w:t xml:space="preserve">项目主管单位</w:t>
      </w:r>
      <w:bookmarkEnd w:id="2"/>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sz w:val="32"/>
          <w:szCs w:val="32"/>
          <w:lang w:val="en-US" w:eastAsia="zh-CN"/>
        </w:rPr>
      </w:pPr>
      <w:r>
        <w:rPr>
          <w:rFonts w:ascii="仿宋" w:eastAsia="仿宋" w:hAnsi="仿宋" w:cs="仿宋" w:hint="eastAsia"/>
          <w:color w:val="auto"/>
          <w:sz w:val="32"/>
          <w:szCs w:val="32"/>
          <w:lang w:val="en-US" w:eastAsia="zh-CN"/>
        </w:rPr>
        <w:t xml:space="preserve">西宁市</w:t>
      </w:r>
      <w:r>
        <w:rPr>
          <w:rFonts w:ascii="仿宋_GB2312" w:eastAsia="仿宋_GB2312" w:hAnsi="仿宋_GB2312" w:cs="仿宋_GB2312" w:hint="eastAsia"/>
          <w:color w:val="000000" w:themeColor="text1"/>
          <w:sz w:val="32"/>
          <w:szCs w:val="32"/>
          <w:lang w:val="en-US" w:eastAsia="zh-CN"/>
          <w14:textFill>
            <w14:solidFill>
              <w14:schemeClr w14:val="tx1"/>
            </w14:solidFill>
          </w14:textFill>
        </w:rPr>
        <w:t xml:space="preserve">湟中</w:t>
      </w:r>
      <w:r>
        <w:rPr>
          <w:rFonts w:ascii="仿宋" w:eastAsia="仿宋" w:hAnsi="仿宋" w:cs="仿宋" w:hint="eastAsia"/>
          <w:color w:val="auto"/>
          <w:sz w:val="32"/>
          <w:szCs w:val="32"/>
          <w:lang w:val="en-US" w:eastAsia="zh-CN"/>
        </w:rPr>
        <w:t xml:space="preserve">区乡村振兴局</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楷体" w:eastAsia="楷体" w:hAnsi="楷体" w:cs="楷体" w:hint="eastAsia"/>
          <w:b/>
          <w:bCs/>
          <w:sz w:val="32"/>
          <w:szCs w:val="32"/>
          <w:lang w:val="en-US" w:eastAsia="zh-CN"/>
        </w:rPr>
      </w:pPr>
      <w:bookmarkStart w:id="3" w:name="_Toc12202"/>
      <w:r>
        <w:rPr>
          <w:rFonts w:ascii="楷体" w:eastAsia="楷体" w:hAnsi="楷体" w:cs="楷体" w:hint="eastAsia"/>
          <w:b/>
          <w:bCs/>
          <w:sz w:val="32"/>
          <w:szCs w:val="32"/>
          <w:lang w:val="en-US" w:eastAsia="zh-CN"/>
        </w:rPr>
        <w:t xml:space="preserve">项目责任单位</w:t>
      </w:r>
      <w:bookmarkEnd w:id="3"/>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sz w:val="32"/>
          <w:szCs w:val="32"/>
          <w:lang w:val="en-US" w:eastAsia="zh-CN"/>
        </w:rPr>
      </w:pPr>
      <w:r>
        <w:rPr>
          <w:rFonts w:ascii="仿宋" w:eastAsia="仿宋" w:hAnsi="仿宋" w:cs="仿宋" w:hint="eastAsia"/>
          <w:color w:val="auto"/>
          <w:sz w:val="32"/>
          <w:szCs w:val="32"/>
          <w:lang w:eastAsia="zh-CN"/>
        </w:rPr>
        <w:t xml:space="preserve">多巴</w:t>
      </w:r>
      <w:r>
        <w:rPr>
          <w:rFonts w:ascii="仿宋" w:eastAsia="仿宋" w:hAnsi="仿宋" w:cs="仿宋" w:hint="eastAsia"/>
          <w:color w:val="auto"/>
          <w:sz w:val="32"/>
          <w:szCs w:val="32"/>
        </w:rPr>
        <w:t xml:space="preserve">镇人民政府</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仿宋" w:eastAsia="仿宋" w:hAnsi="仿宋" w:cs="仿宋" w:hint="eastAsia"/>
          <w:sz w:val="32"/>
          <w:szCs w:val="32"/>
          <w:lang w:val="en-US" w:eastAsia="zh-CN"/>
        </w:rPr>
      </w:pPr>
      <w:bookmarkStart w:id="4" w:name="_Toc28276"/>
      <w:r>
        <w:rPr>
          <w:rFonts w:ascii="楷体" w:eastAsia="楷体" w:hAnsi="楷体" w:cs="楷体" w:hint="eastAsia"/>
          <w:b/>
          <w:bCs/>
          <w:sz w:val="32"/>
          <w:szCs w:val="32"/>
          <w:lang w:val="en-US" w:eastAsia="zh-CN"/>
        </w:rPr>
        <w:t xml:space="preserve">建设单位及责任人</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1"/>
        <w:rPr>
          <w:rFonts w:ascii="仿宋" w:eastAsia="仿宋" w:hAnsi="仿宋" w:cs="仿宋" w:hint="eastAsia"/>
          <w:sz w:val="32"/>
          <w:szCs w:val="32"/>
          <w:lang w:val="en-US" w:eastAsia="zh-CN"/>
        </w:rPr>
      </w:pPr>
      <w:r>
        <w:rPr>
          <w:rFonts w:ascii="仿宋" w:eastAsia="仿宋" w:hAnsi="仿宋" w:cs="仿宋" w:hint="eastAsia"/>
          <w:color w:val="auto"/>
          <w:sz w:val="32"/>
          <w:szCs w:val="32"/>
          <w:lang w:eastAsia="zh-CN"/>
        </w:rPr>
        <w:t xml:space="preserve">多巴</w:t>
      </w:r>
      <w:r>
        <w:rPr>
          <w:rFonts w:ascii="仿宋" w:eastAsia="仿宋" w:hAnsi="仿宋" w:cs="仿宋" w:hint="eastAsia"/>
          <w:color w:val="auto"/>
          <w:sz w:val="32"/>
          <w:szCs w:val="32"/>
        </w:rPr>
        <w:t xml:space="preserve">镇</w:t>
      </w:r>
      <w:r>
        <w:rPr>
          <w:rFonts w:ascii="仿宋" w:eastAsia="仿宋" w:hAnsi="仿宋" w:cs="仿宋" w:hint="eastAsia"/>
          <w:color w:val="auto"/>
          <w:sz w:val="32"/>
          <w:szCs w:val="32"/>
          <w:lang w:val="en-US" w:eastAsia="zh-CN"/>
        </w:rPr>
        <w:t xml:space="preserve">凤凰小区加拉山</w:t>
      </w:r>
      <w:r>
        <w:rPr>
          <w:rFonts w:ascii="仿宋" w:eastAsia="仿宋" w:hAnsi="仿宋" w:cs="仿宋" w:hint="eastAsia"/>
          <w:color w:val="auto"/>
          <w:sz w:val="32"/>
          <w:szCs w:val="32"/>
        </w:rPr>
        <w:t xml:space="preserve">村</w:t>
      </w:r>
      <w:r>
        <w:rPr>
          <w:rFonts w:ascii="仿宋" w:eastAsia="仿宋" w:hAnsi="仿宋" w:cs="仿宋" w:hint="eastAsia"/>
          <w:color w:val="auto"/>
          <w:sz w:val="32"/>
          <w:szCs w:val="32"/>
          <w:lang w:val="en-US" w:eastAsia="zh-CN"/>
        </w:rPr>
        <w:t xml:space="preserve">股份经济合作社     任国章</w:t>
      </w:r>
      <w:r>
        <w:rPr>
          <w:rFonts w:ascii="仿宋" w:eastAsia="仿宋" w:hAnsi="仿宋" w:cs="仿宋" w:hint="eastAsia"/>
          <w:color w:val="auto"/>
          <w:sz w:val="32"/>
          <w:szCs w:val="32"/>
        </w:rPr>
        <w:t xml:space="preserve">   </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楷体" w:eastAsia="楷体" w:hAnsi="楷体" w:cs="楷体" w:hint="eastAsia"/>
          <w:b/>
          <w:bCs/>
          <w:sz w:val="32"/>
          <w:szCs w:val="32"/>
          <w:lang w:val="en-US" w:eastAsia="zh-CN"/>
        </w:rPr>
      </w:pPr>
      <w:bookmarkStart w:id="5" w:name="_Toc14952"/>
      <w:r>
        <w:rPr>
          <w:rFonts w:ascii="楷体" w:eastAsia="楷体" w:hAnsi="楷体" w:cs="楷体" w:hint="eastAsia"/>
          <w:b/>
          <w:bCs/>
          <w:sz w:val="32"/>
          <w:szCs w:val="32"/>
          <w:lang w:val="en-US" w:eastAsia="zh-CN"/>
        </w:rPr>
        <w:t xml:space="preserve">实施地点</w:t>
      </w:r>
      <w:bookmarkEnd w:id="5"/>
    </w:p>
    <w:p>
      <w:pPr>
        <w:pStyle w:val="Heading3"/>
        <w:keepNext/>
        <w:keepLines/>
        <w:pageBreakBefore w:val="0"/>
        <w:widowControl w:val="0"/>
        <w:numPr>
          <w:ilvl w:val="0"/>
          <w:numId w:val="0"/>
        </w:numPr>
        <w:kinsoku/>
        <w:wordWrap/>
        <w:overflowPunct/>
        <w:topLinePunct w:val="0"/>
        <w:autoSpaceDE/>
        <w:autoSpaceDN/>
        <w:bidi w:val="0"/>
        <w:adjustRightInd/>
        <w:snapToGrid/>
        <w:spacing w:before="0" w:after="0" w:line="576" w:lineRule="exact"/>
        <w:ind w:firstLine="640" w:firstLineChars="200"/>
        <w:textAlignment w:val="auto"/>
        <w:rPr>
          <w:rFonts w:ascii="仿宋" w:eastAsia="仿宋" w:hAnsi="仿宋" w:cs="仿宋" w:hint="eastAsia"/>
          <w:sz w:val="32"/>
          <w:szCs w:val="32"/>
          <w:lang w:val="en-US" w:eastAsia="zh-CN"/>
        </w:rPr>
      </w:pPr>
      <w:r>
        <w:rPr>
          <w:rFonts w:ascii="仿宋" w:eastAsia="仿宋" w:hAnsi="仿宋" w:cs="仿宋" w:hint="eastAsia"/>
          <w:b w:val="0"/>
          <w:bCs w:val="0"/>
          <w:color w:val="auto"/>
          <w:kern w:val="2"/>
          <w:sz w:val="32"/>
          <w:szCs w:val="32"/>
          <w:lang w:val="en-US" w:eastAsia="zh-CN" w:bidi="ar-SA"/>
        </w:rPr>
        <w:t xml:space="preserve">多巴镇凤凰小区</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楷体" w:eastAsia="楷体" w:hAnsi="楷体" w:cs="楷体" w:hint="eastAsia"/>
          <w:b/>
          <w:bCs/>
          <w:sz w:val="32"/>
          <w:szCs w:val="32"/>
          <w:lang w:val="en-US" w:eastAsia="zh-CN"/>
        </w:rPr>
      </w:pPr>
      <w:bookmarkStart w:id="6" w:name="_Toc27523"/>
      <w:r>
        <w:rPr>
          <w:rFonts w:ascii="楷体" w:eastAsia="楷体" w:hAnsi="楷体" w:cs="楷体" w:hint="eastAsia"/>
          <w:b/>
          <w:bCs/>
          <w:sz w:val="32"/>
          <w:szCs w:val="32"/>
          <w:lang w:val="en-US" w:eastAsia="zh-CN"/>
        </w:rPr>
        <w:t xml:space="preserve">建设性质</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sz w:val="32"/>
          <w:szCs w:val="32"/>
          <w:lang w:val="en-US" w:eastAsia="zh-CN"/>
        </w:rPr>
      </w:pPr>
      <w:r>
        <w:rPr>
          <w:rFonts w:ascii="仿宋" w:eastAsia="仿宋" w:hAnsi="仿宋" w:cs="仿宋" w:hint="eastAsia"/>
          <w:sz w:val="32"/>
          <w:szCs w:val="32"/>
          <w:lang w:val="en-US" w:eastAsia="zh-CN"/>
        </w:rPr>
        <w:t xml:space="preserve">新建</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楷体" w:eastAsia="楷体" w:hAnsi="楷体" w:cs="楷体" w:hint="eastAsia"/>
          <w:b/>
          <w:bCs/>
          <w:sz w:val="32"/>
          <w:szCs w:val="32"/>
          <w:lang w:val="en-US" w:eastAsia="zh-CN"/>
        </w:rPr>
      </w:pPr>
      <w:bookmarkStart w:id="7" w:name="_Toc20348"/>
      <w:r>
        <w:rPr>
          <w:rFonts w:ascii="楷体" w:eastAsia="楷体" w:hAnsi="楷体" w:cs="楷体" w:hint="eastAsia"/>
          <w:b/>
          <w:bCs/>
          <w:sz w:val="32"/>
          <w:szCs w:val="32"/>
          <w:lang w:val="en-US" w:eastAsia="zh-CN"/>
        </w:rPr>
        <w:t xml:space="preserve">项目类别</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sz w:val="32"/>
          <w:szCs w:val="32"/>
          <w:lang w:val="en-US" w:eastAsia="zh-CN"/>
        </w:rPr>
      </w:pPr>
      <w:r>
        <w:rPr>
          <w:rFonts w:ascii="仿宋" w:eastAsia="仿宋" w:hAnsi="仿宋" w:cs="仿宋" w:hint="eastAsia"/>
          <w:sz w:val="32"/>
          <w:szCs w:val="32"/>
          <w:lang w:val="en-US" w:eastAsia="zh-CN"/>
        </w:rPr>
        <w:t xml:space="preserve">产业项目</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楷体" w:eastAsia="楷体" w:hAnsi="楷体" w:cs="楷体" w:hint="eastAsia"/>
          <w:b/>
          <w:bCs/>
          <w:sz w:val="32"/>
          <w:szCs w:val="32"/>
          <w:lang w:val="en-US" w:eastAsia="zh-CN"/>
        </w:rPr>
      </w:pPr>
      <w:bookmarkStart w:id="8" w:name="_Toc23336"/>
      <w:r>
        <w:rPr>
          <w:rFonts w:ascii="楷体" w:eastAsia="楷体" w:hAnsi="楷体" w:cs="楷体" w:hint="eastAsia"/>
          <w:b/>
          <w:bCs/>
          <w:sz w:val="32"/>
          <w:szCs w:val="32"/>
          <w:lang w:val="en-US" w:eastAsia="zh-CN"/>
        </w:rPr>
        <w:t xml:space="preserve">项目建设期限</w:t>
      </w:r>
      <w:bookmarkEnd w:id="8"/>
    </w:p>
    <w:p>
      <w:pPr>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0000FF"/>
          <w:sz w:val="32"/>
          <w:szCs w:val="32"/>
          <w:lang w:val="en-US" w:eastAsia="zh-CN"/>
        </w:rPr>
      </w:pPr>
      <w:r>
        <w:rPr>
          <w:rFonts w:ascii="仿宋" w:eastAsia="仿宋" w:hAnsi="仿宋" w:cs="仿宋" w:hint="eastAsia"/>
          <w:color w:val="auto"/>
          <w:sz w:val="32"/>
          <w:szCs w:val="32"/>
          <w:lang w:val="en-US" w:eastAsia="zh-CN"/>
        </w:rPr>
        <w:t xml:space="preserve">2021</w:t>
      </w:r>
      <w:r>
        <w:rPr>
          <w:rFonts w:ascii="仿宋" w:eastAsia="仿宋" w:hAnsi="仿宋" w:cs="仿宋" w:hint="eastAsia"/>
          <w:color w:val="auto"/>
          <w:sz w:val="32"/>
          <w:szCs w:val="32"/>
        </w:rPr>
        <w:t xml:space="preserve">年</w:t>
      </w:r>
      <w:r>
        <w:rPr>
          <w:rFonts w:ascii="仿宋" w:eastAsia="仿宋" w:hAnsi="仿宋" w:cs="仿宋" w:hint="eastAsia"/>
          <w:color w:val="auto"/>
          <w:sz w:val="32"/>
          <w:szCs w:val="32"/>
          <w:lang w:val="en-US" w:eastAsia="zh-CN"/>
        </w:rPr>
        <w:t xml:space="preserve">5</w:t>
      </w:r>
      <w:r>
        <w:rPr>
          <w:rFonts w:ascii="仿宋" w:eastAsia="仿宋" w:hAnsi="仿宋" w:cs="仿宋" w:hint="eastAsia"/>
          <w:color w:val="auto"/>
          <w:sz w:val="32"/>
          <w:szCs w:val="32"/>
        </w:rPr>
        <w:t xml:space="preserve">月-</w:t>
      </w:r>
      <w:r>
        <w:rPr>
          <w:rFonts w:ascii="仿宋" w:eastAsia="仿宋" w:hAnsi="仿宋" w:cs="仿宋" w:hint="eastAsia"/>
          <w:color w:val="auto"/>
          <w:sz w:val="32"/>
          <w:szCs w:val="32"/>
          <w:lang w:val="en-US" w:eastAsia="zh-CN"/>
        </w:rPr>
        <w:t xml:space="preserve">2021</w:t>
      </w:r>
      <w:r>
        <w:rPr>
          <w:rFonts w:ascii="仿宋" w:eastAsia="仿宋" w:hAnsi="仿宋" w:cs="仿宋" w:hint="eastAsia"/>
          <w:color w:val="auto"/>
          <w:sz w:val="32"/>
          <w:szCs w:val="32"/>
        </w:rPr>
        <w:t xml:space="preserve">年</w:t>
      </w:r>
      <w:r>
        <w:rPr>
          <w:rFonts w:ascii="仿宋" w:eastAsia="仿宋" w:hAnsi="仿宋" w:cs="仿宋" w:hint="eastAsia"/>
          <w:color w:val="auto"/>
          <w:sz w:val="32"/>
          <w:szCs w:val="32"/>
          <w:lang w:val="en-US" w:eastAsia="zh-CN"/>
        </w:rPr>
        <w:t xml:space="preserve">12</w:t>
      </w:r>
      <w:r>
        <w:rPr>
          <w:rFonts w:ascii="仿宋" w:eastAsia="仿宋" w:hAnsi="仿宋" w:cs="仿宋" w:hint="eastAsia"/>
          <w:color w:val="auto"/>
          <w:sz w:val="32"/>
          <w:szCs w:val="32"/>
        </w:rPr>
        <w:t xml:space="preserve">月</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楷体" w:eastAsia="楷体" w:hAnsi="楷体" w:cs="楷体" w:hint="eastAsia"/>
          <w:b/>
          <w:bCs/>
          <w:sz w:val="32"/>
          <w:szCs w:val="32"/>
          <w:lang w:val="en-US" w:eastAsia="zh-CN"/>
        </w:rPr>
      </w:pPr>
      <w:bookmarkStart w:id="9" w:name="_Toc30993"/>
      <w:r>
        <w:rPr>
          <w:rFonts w:ascii="楷体" w:eastAsia="楷体" w:hAnsi="楷体" w:cs="楷体" w:hint="eastAsia"/>
          <w:b/>
          <w:bCs/>
          <w:sz w:val="32"/>
          <w:szCs w:val="32"/>
          <w:lang w:val="en-US" w:eastAsia="zh-CN"/>
        </w:rPr>
        <w:t xml:space="preserve">项目建设内容</w:t>
      </w:r>
      <w:bookmarkEnd w:id="9"/>
    </w:p>
    <w:p>
      <w:pPr>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sz w:val="32"/>
          <w:szCs w:val="32"/>
          <w:lang w:val="en-US" w:eastAsia="zh-CN"/>
        </w:rPr>
      </w:pPr>
      <w:r>
        <w:rPr>
          <w:rFonts w:ascii="仿宋" w:eastAsia="仿宋" w:hAnsi="仿宋" w:cs="仿宋" w:hint="eastAsia"/>
          <w:color w:val="auto"/>
          <w:sz w:val="32"/>
          <w:szCs w:val="32"/>
        </w:rPr>
        <w:t xml:space="preserve">在</w:t>
      </w:r>
      <w:r>
        <w:rPr>
          <w:rFonts w:ascii="仿宋" w:eastAsia="仿宋" w:hAnsi="仿宋" w:cs="仿宋" w:hint="eastAsia"/>
          <w:color w:val="auto"/>
          <w:sz w:val="32"/>
          <w:szCs w:val="32"/>
          <w:lang w:eastAsia="zh-CN"/>
        </w:rPr>
        <w:t xml:space="preserve">多巴镇</w:t>
      </w:r>
      <w:r>
        <w:rPr>
          <w:rFonts w:ascii="仿宋" w:eastAsia="仿宋" w:hAnsi="仿宋" w:cs="仿宋" w:hint="eastAsia"/>
          <w:color w:val="auto"/>
          <w:sz w:val="32"/>
          <w:szCs w:val="32"/>
          <w:lang w:val="en-US" w:eastAsia="zh-CN"/>
        </w:rPr>
        <w:t xml:space="preserve">凤凰小区</w:t>
      </w:r>
      <w:r>
        <w:rPr>
          <w:rFonts w:ascii="仿宋" w:eastAsia="仿宋" w:hAnsi="仿宋" w:cs="仿宋" w:hint="eastAsia"/>
          <w:color w:val="auto"/>
          <w:sz w:val="32"/>
          <w:szCs w:val="32"/>
          <w:lang w:eastAsia="zh-CN"/>
        </w:rPr>
        <w:t xml:space="preserve">建设</w:t>
      </w:r>
      <w:r>
        <w:rPr>
          <w:rFonts w:ascii="仿宋" w:eastAsia="仿宋" w:hAnsi="仿宋" w:cs="仿宋" w:hint="eastAsia"/>
          <w:color w:val="auto"/>
          <w:sz w:val="32"/>
          <w:szCs w:val="32"/>
          <w:lang w:val="en-US" w:eastAsia="zh-CN"/>
        </w:rPr>
        <w:t xml:space="preserve">易地搬迁后续乡村产业车间项目，该项目新建689平方米轻钢结构简易车间1栋、1500平方米门式</w:t>
      </w:r>
      <w:r>
        <w:rPr>
          <w:rFonts w:ascii="仿宋" w:eastAsia="仿宋" w:hAnsi="仿宋" w:cs="仿宋" w:hint="eastAsia"/>
          <w:color w:val="000000" w:themeColor="text1"/>
          <w:sz w:val="32"/>
          <w:szCs w:val="32"/>
          <w:lang w:val="en-US" w:eastAsia="zh-CN"/>
          <w14:textFill>
            <w14:solidFill>
              <w14:schemeClr w14:val="tx1"/>
            </w14:solidFill>
          </w14:textFill>
        </w:rPr>
        <w:t xml:space="preserve">刚</w:t>
      </w:r>
      <w:r>
        <w:rPr>
          <w:rFonts w:ascii="仿宋" w:eastAsia="仿宋" w:hAnsi="仿宋" w:cs="仿宋" w:hint="eastAsia"/>
          <w:color w:val="auto"/>
          <w:sz w:val="32"/>
          <w:szCs w:val="32"/>
          <w:lang w:val="en-US" w:eastAsia="zh-CN"/>
        </w:rPr>
        <w:t xml:space="preserve">架轻钢结构车间1栋及相关设备购置。</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楷体" w:eastAsia="楷体" w:hAnsi="楷体" w:cs="楷体" w:hint="eastAsia"/>
          <w:b/>
          <w:bCs/>
          <w:sz w:val="32"/>
          <w:szCs w:val="32"/>
          <w:lang w:val="en-US" w:eastAsia="zh-CN"/>
        </w:rPr>
      </w:pPr>
      <w:bookmarkStart w:id="10" w:name="_Toc25980"/>
      <w:r>
        <w:rPr>
          <w:rFonts w:ascii="楷体" w:eastAsia="楷体" w:hAnsi="楷体" w:cs="楷体" w:hint="eastAsia"/>
          <w:b/>
          <w:bCs/>
          <w:sz w:val="32"/>
          <w:szCs w:val="32"/>
          <w:lang w:val="en-US" w:eastAsia="zh-CN"/>
        </w:rPr>
        <w:t xml:space="preserve">项目投资</w:t>
      </w:r>
      <w:bookmarkEnd w:id="10"/>
    </w:p>
    <w:p>
      <w:pPr>
        <w:keepNext w:val="0"/>
        <w:keepLines w:val="0"/>
        <w:pageBreakBefore w:val="0"/>
        <w:widowControl w:val="0"/>
        <w:tabs>
          <w:tab w:val="left" w:pos="0"/>
        </w:tabs>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sz w:val="32"/>
          <w:szCs w:val="32"/>
          <w:lang w:val="en-US" w:eastAsia="zh-CN"/>
        </w:rPr>
      </w:pPr>
      <w:r>
        <w:rPr>
          <w:rFonts w:ascii="仿宋" w:eastAsia="仿宋" w:hAnsi="仿宋" w:cs="仿宋" w:hint="eastAsia"/>
          <w:color w:val="auto"/>
          <w:sz w:val="32"/>
          <w:szCs w:val="32"/>
        </w:rPr>
        <w:t xml:space="preserve">项目总投资</w:t>
      </w:r>
      <w:r>
        <w:rPr>
          <w:rFonts w:ascii="仿宋_GB2312" w:eastAsia="仿宋_GB2312" w:hAnsi="仿宋_GB2312" w:cs="仿宋_GB2312" w:hint="eastAsia"/>
          <w:b w:val="0"/>
          <w:bCs/>
          <w:color w:val="000000"/>
          <w:kern w:val="0"/>
          <w:sz w:val="30"/>
          <w:szCs w:val="30"/>
          <w:lang w:eastAsia="zh-CN"/>
        </w:rPr>
        <w:t xml:space="preserve">中央财政衔接</w:t>
      </w:r>
      <w:r>
        <w:rPr>
          <w:rFonts w:ascii="仿宋_GB2312" w:eastAsia="仿宋_GB2312" w:hAnsi="仿宋_GB2312" w:cs="仿宋_GB2312" w:hint="eastAsia"/>
          <w:b w:val="0"/>
          <w:bCs/>
          <w:color w:val="000000"/>
          <w:kern w:val="0"/>
          <w:sz w:val="30"/>
          <w:szCs w:val="30"/>
          <w:lang w:val="en-US" w:eastAsia="zh-CN"/>
        </w:rPr>
        <w:t xml:space="preserve">推进</w:t>
      </w:r>
      <w:r>
        <w:rPr>
          <w:rFonts w:ascii="仿宋_GB2312" w:eastAsia="仿宋_GB2312" w:hAnsi="仿宋_GB2312" w:cs="仿宋_GB2312" w:hint="eastAsia"/>
          <w:b w:val="0"/>
          <w:bCs/>
          <w:color w:val="000000"/>
          <w:kern w:val="0"/>
          <w:sz w:val="30"/>
          <w:szCs w:val="30"/>
          <w:lang w:eastAsia="zh-CN"/>
        </w:rPr>
        <w:t xml:space="preserve">乡村振兴补助资金</w:t>
      </w:r>
      <w:r>
        <w:rPr>
          <w:rFonts w:ascii="仿宋" w:eastAsia="仿宋" w:hAnsi="仿宋" w:cs="仿宋" w:hint="eastAsia"/>
          <w:color w:val="auto"/>
          <w:sz w:val="32"/>
          <w:szCs w:val="32"/>
          <w:lang w:val="en-US" w:eastAsia="zh-CN"/>
        </w:rPr>
        <w:t xml:space="preserve">539.56</w:t>
      </w:r>
      <w:r>
        <w:rPr>
          <w:rFonts w:ascii="仿宋" w:eastAsia="仿宋" w:hAnsi="仿宋" w:cs="仿宋" w:hint="eastAsia"/>
          <w:color w:val="auto"/>
          <w:sz w:val="32"/>
          <w:szCs w:val="32"/>
        </w:rPr>
        <w:t xml:space="preserve">万元，其中</w:t>
      </w:r>
      <w:r>
        <w:rPr>
          <w:rFonts w:ascii="仿宋" w:eastAsia="仿宋" w:hAnsi="仿宋" w:cs="仿宋" w:hint="eastAsia"/>
          <w:color w:val="auto"/>
          <w:sz w:val="32"/>
          <w:szCs w:val="32"/>
          <w:lang w:val="en-US" w:eastAsia="zh-CN"/>
        </w:rPr>
        <w:t xml:space="preserve">689平方米轻钢结构简易车间28.345万元，</w:t>
      </w:r>
      <w:r>
        <w:rPr>
          <w:rFonts w:ascii="仿宋" w:eastAsia="仿宋" w:hAnsi="仿宋" w:cs="仿宋" w:hint="eastAsia"/>
          <w:color w:val="auto"/>
          <w:sz w:val="32"/>
          <w:szCs w:val="32"/>
        </w:rPr>
        <w:t xml:space="preserve">占总投资的</w:t>
      </w:r>
      <w:r>
        <w:rPr>
          <w:rFonts w:ascii="仿宋" w:eastAsia="仿宋" w:hAnsi="仿宋" w:cs="仿宋" w:hint="eastAsia"/>
          <w:color w:val="auto"/>
          <w:sz w:val="32"/>
          <w:szCs w:val="32"/>
          <w:lang w:val="en-US" w:eastAsia="zh-CN"/>
        </w:rPr>
        <w:t xml:space="preserve">5.25%；1500平方米门式</w:t>
      </w:r>
      <w:r>
        <w:rPr>
          <w:rFonts w:ascii="仿宋" w:eastAsia="仿宋" w:hAnsi="仿宋" w:cs="仿宋" w:hint="eastAsia"/>
          <w:color w:val="000000" w:themeColor="text1"/>
          <w:sz w:val="32"/>
          <w:szCs w:val="32"/>
          <w:lang w:val="en-US" w:eastAsia="zh-CN"/>
          <w14:textFill>
            <w14:solidFill>
              <w14:schemeClr w14:val="tx1"/>
            </w14:solidFill>
          </w14:textFill>
        </w:rPr>
        <w:t xml:space="preserve">刚</w:t>
      </w:r>
      <w:r>
        <w:rPr>
          <w:rFonts w:ascii="仿宋" w:eastAsia="仿宋" w:hAnsi="仿宋" w:cs="仿宋" w:hint="eastAsia"/>
          <w:color w:val="auto"/>
          <w:sz w:val="32"/>
          <w:szCs w:val="32"/>
          <w:lang w:val="en-US" w:eastAsia="zh-CN"/>
        </w:rPr>
        <w:t xml:space="preserve">架轻钢结构车间219.855万元，</w:t>
      </w:r>
      <w:r>
        <w:rPr>
          <w:rFonts w:ascii="仿宋" w:eastAsia="仿宋" w:hAnsi="仿宋" w:cs="仿宋" w:hint="eastAsia"/>
          <w:color w:val="auto"/>
          <w:sz w:val="32"/>
          <w:szCs w:val="32"/>
        </w:rPr>
        <w:t xml:space="preserve">占总投资的</w:t>
      </w:r>
      <w:r>
        <w:rPr>
          <w:rFonts w:ascii="仿宋" w:eastAsia="仿宋" w:hAnsi="仿宋" w:cs="仿宋" w:hint="eastAsia"/>
          <w:color w:val="auto"/>
          <w:sz w:val="32"/>
          <w:szCs w:val="32"/>
          <w:lang w:val="en-US" w:eastAsia="zh-CN"/>
        </w:rPr>
        <w:t xml:space="preserve">40.75%；</w:t>
      </w:r>
      <w:r>
        <w:rPr>
          <w:rFonts w:ascii="仿宋" w:eastAsia="仿宋" w:hAnsi="仿宋" w:cs="仿宋" w:hint="eastAsia"/>
          <w:color w:val="auto"/>
          <w:sz w:val="32"/>
          <w:szCs w:val="32"/>
          <w:lang w:eastAsia="zh-CN"/>
        </w:rPr>
        <w:t xml:space="preserve">购置设备</w:t>
      </w:r>
      <w:r>
        <w:rPr>
          <w:rFonts w:ascii="仿宋" w:eastAsia="仿宋" w:hAnsi="仿宋" w:cs="仿宋" w:hint="eastAsia"/>
          <w:color w:val="auto"/>
          <w:sz w:val="32"/>
          <w:szCs w:val="32"/>
          <w:lang w:val="en-US" w:eastAsia="zh-CN"/>
        </w:rPr>
        <w:t xml:space="preserve">283.36万元</w:t>
      </w:r>
      <w:r>
        <w:rPr>
          <w:rFonts w:ascii="仿宋" w:eastAsia="仿宋" w:hAnsi="仿宋" w:cs="仿宋" w:hint="eastAsia"/>
          <w:color w:val="auto"/>
          <w:sz w:val="32"/>
          <w:szCs w:val="32"/>
        </w:rPr>
        <w:t xml:space="preserve">，占总投资的</w:t>
      </w:r>
      <w:r>
        <w:rPr>
          <w:rFonts w:ascii="仿宋" w:eastAsia="仿宋" w:hAnsi="仿宋" w:cs="仿宋" w:hint="eastAsia"/>
          <w:color w:val="auto"/>
          <w:sz w:val="32"/>
          <w:szCs w:val="32"/>
          <w:lang w:val="en-US" w:eastAsia="zh-CN"/>
        </w:rPr>
        <w:t xml:space="preserve">52.52</w:t>
      </w:r>
      <w:r>
        <w:rPr>
          <w:rFonts w:ascii="仿宋" w:eastAsia="仿宋" w:hAnsi="仿宋" w:cs="仿宋" w:hint="eastAsia"/>
          <w:color w:val="auto"/>
          <w:sz w:val="32"/>
          <w:szCs w:val="32"/>
        </w:rPr>
        <w:t xml:space="preserve">%</w:t>
      </w:r>
      <w:r>
        <w:rPr>
          <w:rFonts w:ascii="仿宋" w:eastAsia="仿宋" w:hAnsi="仿宋" w:cs="仿宋" w:hint="eastAsia"/>
          <w:color w:val="auto"/>
          <w:sz w:val="32"/>
          <w:szCs w:val="32"/>
          <w:lang w:eastAsia="zh-CN"/>
        </w:rPr>
        <w:t xml:space="preserve">；</w:t>
      </w:r>
      <w:r>
        <w:rPr>
          <w:rFonts w:ascii="仿宋" w:eastAsia="仿宋" w:hAnsi="仿宋" w:cs="仿宋" w:hint="eastAsia"/>
          <w:color w:val="auto"/>
          <w:sz w:val="32"/>
          <w:szCs w:val="32"/>
          <w:lang w:val="en-US" w:eastAsia="zh-CN"/>
        </w:rPr>
        <w:t xml:space="preserve">二类费用8万，占总投资的1.48%。</w:t>
      </w:r>
    </w:p>
    <w:p>
      <w:pPr>
        <w:pageBreakBefore w:val="0"/>
        <w:widowControl w:val="0"/>
        <w:numPr>
          <w:ilvl w:val="0"/>
          <w:numId w:val="10"/>
        </w:numPr>
        <w:kinsoku/>
        <w:wordWrap/>
        <w:overflowPunct/>
        <w:topLinePunct w:val="0"/>
        <w:autoSpaceDE/>
        <w:autoSpaceDN/>
        <w:bidi w:val="0"/>
        <w:adjustRightInd/>
        <w:snapToGrid/>
        <w:spacing w:line="576" w:lineRule="exact"/>
        <w:ind w:left="0" w:firstLine="643" w:leftChars="0" w:firstLineChars="200"/>
        <w:textAlignment w:val="auto"/>
        <w:outlineLvl w:val="1"/>
        <w:rPr>
          <w:rFonts w:ascii="仿宋" w:eastAsia="仿宋" w:hAnsi="仿宋" w:cs="仿宋" w:hint="eastAsia"/>
          <w:b/>
          <w:bCs/>
          <w:color w:val="auto"/>
          <w:kern w:val="2"/>
          <w:sz w:val="32"/>
          <w:szCs w:val="32"/>
          <w:lang w:val="en-US" w:eastAsia="zh-CN" w:bidi="ar-SA"/>
        </w:rPr>
      </w:pPr>
      <w:r>
        <w:rPr>
          <w:rFonts w:ascii="楷体" w:eastAsia="楷体" w:hAnsi="楷体" w:cs="楷体" w:hint="eastAsia"/>
          <w:b/>
          <w:bCs/>
          <w:sz w:val="32"/>
          <w:szCs w:val="32"/>
          <w:lang w:val="en-US" w:eastAsia="zh-CN"/>
        </w:rPr>
        <w:t xml:space="preserve">项目投资估算依据</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kern w:val="2"/>
          <w:sz w:val="32"/>
          <w:szCs w:val="32"/>
          <w:lang w:val="en-US" w:eastAsia="zh-CN" w:bidi="ar-SA"/>
        </w:rPr>
      </w:pPr>
      <w:r>
        <w:rPr>
          <w:rFonts w:ascii="仿宋" w:eastAsia="仿宋" w:hAnsi="仿宋" w:cs="仿宋" w:hint="eastAsia"/>
          <w:color w:val="auto"/>
          <w:kern w:val="2"/>
          <w:sz w:val="32"/>
          <w:szCs w:val="32"/>
          <w:lang w:val="en-US" w:eastAsia="zh-CN" w:bidi="ar-SA"/>
        </w:rPr>
        <w:t xml:space="preserve">1.GB50500-2013《建设工程工程量清单计价规范》；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kern w:val="2"/>
          <w:sz w:val="32"/>
          <w:szCs w:val="32"/>
          <w:lang w:val="en-US" w:eastAsia="zh-CN" w:bidi="ar-SA"/>
        </w:rPr>
      </w:pPr>
      <w:r>
        <w:rPr>
          <w:rFonts w:ascii="仿宋" w:eastAsia="仿宋" w:hAnsi="仿宋" w:cs="仿宋" w:hint="eastAsia"/>
          <w:color w:val="auto"/>
          <w:kern w:val="2"/>
          <w:sz w:val="32"/>
          <w:szCs w:val="32"/>
          <w:lang w:val="en-US" w:eastAsia="zh-CN" w:bidi="ar-SA"/>
        </w:rPr>
        <w:t xml:space="preserve">2.GB50856-2013《通用安装工程工程量清单计算规范》；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kern w:val="2"/>
          <w:sz w:val="32"/>
          <w:szCs w:val="32"/>
          <w:lang w:val="en-US" w:eastAsia="zh-CN" w:bidi="ar-SA"/>
        </w:rPr>
      </w:pPr>
      <w:r>
        <w:rPr>
          <w:rFonts w:ascii="仿宋" w:eastAsia="仿宋" w:hAnsi="仿宋" w:cs="仿宋" w:hint="eastAsia"/>
          <w:color w:val="auto"/>
          <w:kern w:val="2"/>
          <w:sz w:val="32"/>
          <w:szCs w:val="32"/>
          <w:lang w:val="en-US" w:eastAsia="zh-CN" w:bidi="ar-SA"/>
        </w:rPr>
        <w:t xml:space="preserve">3.GB50854-2013《房屋建筑与装饰工程工程量清单计算规范》；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b w:val="0"/>
          <w:bCs w:val="0"/>
          <w:color w:val="auto"/>
          <w:kern w:val="2"/>
          <w:sz w:val="32"/>
          <w:szCs w:val="32"/>
          <w:lang w:val="en-US" w:eastAsia="zh-CN" w:bidi="ar-SA"/>
        </w:rPr>
      </w:pPr>
      <w:r>
        <w:rPr>
          <w:rFonts w:ascii="仿宋" w:eastAsia="仿宋" w:hAnsi="仿宋" w:cs="仿宋" w:hint="eastAsia"/>
          <w:color w:val="auto"/>
          <w:kern w:val="2"/>
          <w:sz w:val="32"/>
          <w:szCs w:val="32"/>
          <w:lang w:val="en-US" w:eastAsia="zh-CN" w:bidi="ar-SA"/>
        </w:rPr>
        <w:t xml:space="preserve">4.《青海省住房和城乡建设厅关于调整青海省建设工程计价依据增值税税率的通知》</w:t>
      </w:r>
      <w:r>
        <w:rPr>
          <w:rFonts w:ascii="仿宋" w:eastAsia="仿宋" w:hAnsi="仿宋" w:cs="仿宋" w:hint="eastAsia"/>
          <w:b w:val="0"/>
          <w:bCs w:val="0"/>
          <w:color w:val="auto"/>
          <w:kern w:val="2"/>
          <w:sz w:val="32"/>
          <w:szCs w:val="32"/>
          <w:lang w:val="en-US" w:eastAsia="zh-CN" w:bidi="ar-SA"/>
        </w:rPr>
        <w:t xml:space="preserve">（青建工〔2019〕166号）；</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ascii="仿宋" w:eastAsia="仿宋" w:hAnsi="仿宋" w:cs="仿宋" w:hint="eastAsia"/>
          <w:bCs/>
          <w:sz w:val="32"/>
          <w:szCs w:val="32"/>
          <w:lang w:val="en-US" w:eastAsia="zh-CN"/>
        </w:rPr>
      </w:pPr>
      <w:r>
        <w:rPr>
          <w:rFonts w:ascii="仿宋" w:eastAsia="仿宋" w:hAnsi="仿宋" w:cs="仿宋" w:hint="eastAsia"/>
          <w:bCs/>
          <w:sz w:val="32"/>
          <w:szCs w:val="32"/>
          <w:lang w:val="en-US" w:eastAsia="zh-CN"/>
        </w:rPr>
        <w:t xml:space="preserve">5.《青海省住房和城乡建设厅关于调整青海省建设安装工程费用项目组成及计算规则》（青建工〔2019〕361号；</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ascii="仿宋" w:eastAsia="仿宋" w:hAnsi="仿宋" w:cs="仿宋" w:hint="eastAsia"/>
          <w:color w:val="auto"/>
          <w:kern w:val="2"/>
          <w:sz w:val="32"/>
          <w:szCs w:val="32"/>
          <w:lang w:val="en-US" w:eastAsia="zh-CN" w:bidi="ar-SA"/>
        </w:rPr>
      </w:pPr>
      <w:r>
        <w:rPr>
          <w:rFonts w:ascii="仿宋" w:eastAsia="仿宋" w:hAnsi="仿宋" w:cs="仿宋" w:hint="eastAsia"/>
          <w:bCs/>
          <w:sz w:val="32"/>
          <w:szCs w:val="32"/>
          <w:lang w:val="en-US" w:eastAsia="zh-CN"/>
        </w:rPr>
        <w:t xml:space="preserve">6.《青海省住房和城乡建设厅关于调整青海省建设工程预算定额人工费单价》（青建工〔2019〕434号）；</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b w:val="0"/>
          <w:bCs w:val="0"/>
          <w:color w:val="auto"/>
          <w:kern w:val="2"/>
          <w:sz w:val="32"/>
          <w:szCs w:val="32"/>
          <w:lang w:val="en-US" w:eastAsia="zh-CN" w:bidi="ar-SA"/>
        </w:rPr>
      </w:pPr>
      <w:r>
        <w:rPr>
          <w:rFonts w:ascii="仿宋" w:eastAsia="仿宋" w:hAnsi="仿宋" w:cs="仿宋" w:hint="eastAsia"/>
          <w:b w:val="0"/>
          <w:bCs w:val="0"/>
          <w:color w:val="auto"/>
          <w:kern w:val="2"/>
          <w:sz w:val="32"/>
          <w:szCs w:val="32"/>
          <w:lang w:val="en-US" w:eastAsia="zh-CN" w:bidi="ar-SA"/>
        </w:rPr>
        <w:t xml:space="preserve">7.《</w:t>
      </w:r>
      <w:r>
        <w:rPr>
          <w:rFonts w:ascii="仿宋" w:eastAsia="仿宋" w:hAnsi="仿宋" w:cs="仿宋" w:hint="eastAsia"/>
          <w:color w:val="auto"/>
          <w:kern w:val="2"/>
          <w:sz w:val="32"/>
          <w:szCs w:val="32"/>
          <w:lang w:val="en-US" w:eastAsia="zh-CN" w:bidi="ar-SA"/>
        </w:rPr>
        <w:t xml:space="preserve">关于调整建设工程安全文明施工费的通知</w:t>
      </w:r>
      <w:r>
        <w:rPr>
          <w:rFonts w:ascii="仿宋" w:eastAsia="仿宋" w:hAnsi="仿宋" w:cs="仿宋" w:hint="eastAsia"/>
          <w:b w:val="0"/>
          <w:bCs w:val="0"/>
          <w:color w:val="auto"/>
          <w:kern w:val="2"/>
          <w:sz w:val="32"/>
          <w:szCs w:val="32"/>
          <w:lang w:val="en-US" w:eastAsia="zh-CN" w:bidi="ar-SA"/>
        </w:rPr>
        <w:t xml:space="preserve">》（青建工〔2020〕255号）；</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ascii="仿宋" w:eastAsia="仿宋" w:hAnsi="仿宋" w:cs="仿宋" w:hint="eastAsia"/>
          <w:bCs/>
          <w:sz w:val="32"/>
          <w:szCs w:val="32"/>
          <w:lang w:val="en-US" w:eastAsia="zh-CN"/>
        </w:rPr>
      </w:pPr>
      <w:r>
        <w:rPr>
          <w:rFonts w:ascii="仿宋" w:eastAsia="仿宋" w:hAnsi="仿宋" w:cs="仿宋" w:hint="eastAsia"/>
          <w:bCs/>
          <w:sz w:val="32"/>
          <w:szCs w:val="32"/>
          <w:lang w:val="en-US" w:eastAsia="zh-CN"/>
        </w:rPr>
        <w:t xml:space="preserve">8.材料价差按西宁地区信息指导价2021年2期执行。</w:t>
      </w:r>
    </w:p>
    <w:p>
      <w:pPr>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outlineLvl w:val="1"/>
        <w:rPr>
          <w:rFonts w:ascii="楷体" w:eastAsia="楷体" w:hAnsi="楷体" w:cs="楷体" w:hint="eastAsia"/>
          <w:b/>
          <w:bCs/>
          <w:sz w:val="32"/>
          <w:szCs w:val="32"/>
          <w:lang w:val="en-US" w:eastAsia="zh-CN"/>
        </w:rPr>
      </w:pPr>
      <w:r>
        <w:rPr>
          <w:rFonts w:ascii="楷体" w:eastAsia="楷体" w:hAnsi="楷体" w:cs="楷体" w:hint="eastAsia"/>
          <w:b/>
          <w:bCs/>
          <w:sz w:val="32"/>
          <w:szCs w:val="32"/>
          <w:lang w:val="en-US" w:eastAsia="zh-CN"/>
        </w:rPr>
        <w:t xml:space="preserve">（十二）项目消防设施</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color w:val="auto"/>
          <w:kern w:val="2"/>
          <w:sz w:val="32"/>
          <w:szCs w:val="32"/>
          <w:lang w:val="en-US" w:eastAsia="zh-CN" w:bidi="ar-SA"/>
        </w:rPr>
      </w:pPr>
      <w:r>
        <w:rPr>
          <w:rFonts w:ascii="仿宋" w:eastAsia="仿宋" w:hAnsi="仿宋" w:cs="仿宋" w:hint="eastAsia"/>
          <w:color w:val="auto"/>
          <w:kern w:val="2"/>
          <w:sz w:val="32"/>
          <w:szCs w:val="32"/>
          <w:lang w:val="en-US" w:eastAsia="zh-CN" w:bidi="ar-SA"/>
        </w:rPr>
        <w:t xml:space="preserve">消防设施与主体工程同时设计、同时施工、同时投入使用。</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eastAsia="黑体" w:hAnsi="Times New Roman" w:cs="Times New Roman" w:hint="eastAsia"/>
          <w:sz w:val="32"/>
          <w:szCs w:val="32"/>
          <w:lang w:val="en-US" w:eastAsia="zh-CN"/>
        </w:rPr>
      </w:pPr>
      <w:bookmarkStart w:id="11" w:name="_Toc29428"/>
      <w:r>
        <w:rPr>
          <w:rFonts w:ascii="Times New Roman" w:eastAsia="黑体" w:hAnsi="Times New Roman" w:cs="Times New Roman" w:hint="eastAsia"/>
          <w:sz w:val="32"/>
          <w:szCs w:val="32"/>
          <w:lang w:val="en-US" w:eastAsia="zh-CN"/>
        </w:rPr>
        <w:t xml:space="preserve">二、项目实施背景</w:t>
      </w:r>
      <w:bookmarkEnd w:id="11"/>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hint="eastAsia"/>
          <w:lang w:eastAsia="zh-CN"/>
        </w:rPr>
      </w:pPr>
      <w:r>
        <w:rPr>
          <w:rFonts w:ascii="仿宋" w:eastAsia="仿宋" w:hAnsi="仿宋" w:cs="仿宋" w:hint="eastAsia"/>
          <w:bCs/>
          <w:sz w:val="32"/>
          <w:szCs w:val="32"/>
          <w:lang w:val="en-US" w:eastAsia="zh-CN"/>
        </w:rPr>
        <w:t xml:space="preserve">为巩固脱贫成效，帮助易地搬迁户后续发展，改善生产生活条件，进一步加强易地搬迁后续产业发展和就业，确保搬迁户在搬迁后有稳定增收来源，实施产业“造血”，实现搬迁群众由“搬得出”向“稳得住”转变。</w:t>
      </w:r>
      <w:r>
        <w:rPr>
          <w:rFonts w:ascii="仿宋" w:eastAsia="仿宋" w:hAnsi="仿宋" w:cs="仿宋" w:hint="eastAsia"/>
          <w:b w:val="0"/>
          <w:bCs w:val="0"/>
          <w:kern w:val="2"/>
          <w:sz w:val="32"/>
          <w:szCs w:val="32"/>
          <w:lang w:val="en-US" w:eastAsia="zh-CN" w:bidi="ar-SA"/>
        </w:rPr>
        <w:t xml:space="preserve">发展易地搬迁后续乡村产业车间项目，</w:t>
      </w:r>
      <w:r>
        <w:rPr>
          <w:rFonts w:ascii="仿宋" w:eastAsia="仿宋" w:hAnsi="仿宋" w:cs="仿宋" w:hint="eastAsia"/>
          <w:b w:val="0"/>
          <w:bCs w:val="0"/>
          <w:sz w:val="32"/>
          <w:szCs w:val="32"/>
          <w:lang w:val="en-US" w:eastAsia="zh-CN"/>
        </w:rPr>
        <w:t xml:space="preserve">实现搬迁群众“稳得住、易就业、能致富”</w:t>
      </w:r>
      <w:r>
        <w:rPr>
          <w:rFonts w:ascii="仿宋" w:eastAsia="仿宋" w:hAnsi="仿宋" w:cs="仿宋" w:hint="eastAsia"/>
          <w:b w:val="0"/>
          <w:bCs w:val="0"/>
          <w:sz w:val="32"/>
          <w:szCs w:val="32"/>
        </w:rPr>
        <w:t xml:space="preserve">的需要</w:t>
      </w:r>
      <w:r>
        <w:rPr>
          <w:rFonts w:ascii="仿宋" w:eastAsia="仿宋" w:hAnsi="仿宋" w:cs="仿宋" w:hint="eastAsia"/>
          <w:b w:val="0"/>
          <w:bCs w:val="0"/>
          <w:sz w:val="32"/>
          <w:szCs w:val="32"/>
          <w:lang w:eastAsia="zh-CN"/>
        </w:rPr>
        <w:t xml:space="preserve">，</w:t>
      </w:r>
      <w:r>
        <w:rPr>
          <w:rFonts w:ascii="仿宋" w:eastAsia="仿宋" w:hAnsi="仿宋" w:cs="仿宋" w:hint="eastAsia"/>
          <w:b w:val="0"/>
          <w:bCs w:val="0"/>
          <w:kern w:val="2"/>
          <w:sz w:val="32"/>
          <w:szCs w:val="32"/>
          <w:lang w:val="en-US" w:eastAsia="zh-CN" w:bidi="ar-SA"/>
        </w:rPr>
        <w:t xml:space="preserve">有利于提高易地搬迁贫困群众的发展能力，是解决搬迁户一切问题的前提。</w:t>
      </w:r>
      <w:r>
        <w:rPr>
          <w:rFonts w:ascii="仿宋" w:eastAsia="仿宋" w:hAnsi="仿宋" w:cs="仿宋" w:hint="eastAsia"/>
          <w:b w:val="0"/>
          <w:bCs w:val="0"/>
          <w:sz w:val="32"/>
          <w:szCs w:val="32"/>
          <w:lang w:val="en-US" w:eastAsia="zh-CN"/>
        </w:rPr>
        <w:t xml:space="preserve">“扶贫工厂”建到村里</w:t>
      </w:r>
      <w:r>
        <w:rPr>
          <w:rFonts w:ascii="仿宋" w:eastAsia="仿宋" w:hAnsi="仿宋" w:cs="仿宋" w:hint="eastAsia"/>
          <w:b w:val="0"/>
          <w:bCs w:val="0"/>
          <w:kern w:val="2"/>
          <w:sz w:val="32"/>
          <w:szCs w:val="32"/>
          <w:lang w:val="en-US" w:eastAsia="zh-CN" w:bidi="ar-SA"/>
        </w:rPr>
        <w:t xml:space="preserve">，让搬迁户离土不离乡，就业不离家，进厂不进城，</w:t>
      </w:r>
      <w:r>
        <w:rPr>
          <w:rFonts w:ascii="仿宋" w:eastAsia="仿宋" w:hAnsi="仿宋" w:cs="仿宋" w:hint="eastAsia"/>
          <w:b w:val="0"/>
          <w:bCs w:val="0"/>
          <w:sz w:val="32"/>
          <w:szCs w:val="32"/>
          <w:lang w:val="en-US" w:eastAsia="zh-CN"/>
        </w:rPr>
        <w:t xml:space="preserve">带动劳动力就地就近稳定就业，稳定增收，有效破解缺乏就业技能又因养老扶幼等原因无法外出的就业困难人员就业难的问题，确保脱贫成效在得到巩固的同时走上小康路。</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eastAsia="黑体" w:hAnsi="Times New Roman" w:cs="Times New Roman" w:hint="eastAsia"/>
          <w:sz w:val="32"/>
          <w:szCs w:val="32"/>
          <w:lang w:val="en-US" w:eastAsia="zh-CN"/>
        </w:rPr>
      </w:pPr>
      <w:bookmarkStart w:id="12" w:name="_Toc8913"/>
      <w:r>
        <w:rPr>
          <w:rFonts w:ascii="Times New Roman" w:eastAsia="黑体" w:hAnsi="Times New Roman" w:cs="Times New Roman" w:hint="eastAsia"/>
          <w:sz w:val="32"/>
          <w:szCs w:val="32"/>
          <w:lang w:val="en-US" w:eastAsia="zh-CN"/>
        </w:rPr>
        <w:t xml:space="preserve">三、项目村基本情况</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仿宋" w:eastAsia="仿宋" w:hAnsi="仿宋" w:cs="仿宋" w:hint="eastAsia"/>
          <w:sz w:val="32"/>
          <w:szCs w:val="32"/>
          <w:lang w:val="en-US" w:eastAsia="zh-CN"/>
        </w:rPr>
      </w:pPr>
      <w:bookmarkStart w:id="13" w:name="_Toc22813"/>
      <w:r>
        <w:rPr>
          <w:rFonts w:ascii="楷体" w:eastAsia="楷体" w:hAnsi="楷体" w:cs="楷体" w:hint="eastAsia"/>
          <w:b/>
          <w:bCs/>
          <w:sz w:val="32"/>
          <w:szCs w:val="32"/>
          <w:lang w:val="en-US" w:eastAsia="zh-CN"/>
        </w:rPr>
        <w:t xml:space="preserve">（一）多巴镇凤凰小区简况</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ascii="仿宋" w:eastAsia="仿宋" w:hAnsi="仿宋" w:cs="仿宋" w:hint="default"/>
          <w:sz w:val="32"/>
          <w:szCs w:val="32"/>
          <w:lang w:val="en-US" w:eastAsia="zh-CN"/>
        </w:rPr>
      </w:pPr>
      <w:r>
        <w:rPr>
          <w:rFonts w:ascii="仿宋" w:eastAsia="仿宋" w:hAnsi="仿宋" w:cs="仿宋" w:hint="eastAsia"/>
          <w:sz w:val="32"/>
          <w:szCs w:val="32"/>
          <w:lang w:val="en-US" w:eastAsia="zh-CN"/>
        </w:rPr>
        <w:t xml:space="preserve">多巴镇凤凰小区由5个易地搬迁村组成，分别是共和镇的王家山村、东台村、西台村、北村，多巴镇加拉山村。</w:t>
      </w:r>
      <w:r>
        <w:rPr>
          <w:rFonts w:ascii="仿宋" w:eastAsia="仿宋" w:hAnsi="仿宋" w:hint="eastAsia"/>
          <w:sz w:val="32"/>
          <w:szCs w:val="32"/>
        </w:rPr>
        <w:t xml:space="preserve">在国家一系列强农惠农政策的支持下，基础设施有效改善，实现水、电、路、讯全覆盖</w:t>
      </w:r>
      <w:r>
        <w:rPr>
          <w:rFonts w:ascii="仿宋" w:eastAsia="仿宋" w:hAnsi="仿宋" w:hint="eastAsia"/>
          <w:sz w:val="32"/>
          <w:szCs w:val="32"/>
          <w:lang w:val="en-US" w:eastAsia="zh-CN"/>
        </w:rPr>
        <w:t xml:space="preserve">,2016年</w:t>
      </w:r>
      <w:r>
        <w:rPr>
          <w:rFonts w:ascii="仿宋" w:eastAsia="仿宋" w:hAnsi="仿宋" w:hint="eastAsia"/>
          <w:sz w:val="32"/>
          <w:szCs w:val="32"/>
        </w:rPr>
        <w:t xml:space="preserve">修建</w:t>
      </w:r>
      <w:r>
        <w:rPr>
          <w:rFonts w:ascii="仿宋" w:eastAsia="仿宋" w:hAnsi="仿宋" w:hint="eastAsia"/>
          <w:sz w:val="32"/>
          <w:szCs w:val="32"/>
          <w:lang w:val="en-US" w:eastAsia="zh-CN"/>
        </w:rPr>
        <w:t xml:space="preserve">800</w:t>
      </w:r>
      <w:r>
        <w:rPr>
          <w:rFonts w:ascii="仿宋" w:eastAsia="仿宋" w:hAnsi="仿宋" w:cs="仿宋" w:hint="eastAsia"/>
          <w:color w:val="auto"/>
          <w:sz w:val="32"/>
          <w:szCs w:val="32"/>
          <w:lang w:val="en-US" w:eastAsia="zh-CN"/>
        </w:rPr>
        <w:t xml:space="preserve">平方米</w:t>
      </w:r>
      <w:r>
        <w:rPr>
          <w:rFonts w:ascii="仿宋" w:eastAsia="仿宋" w:hAnsi="仿宋" w:hint="eastAsia"/>
          <w:sz w:val="32"/>
          <w:szCs w:val="32"/>
          <w:lang w:val="en-US" w:eastAsia="zh-CN"/>
        </w:rPr>
        <w:t xml:space="preserve">及600</w:t>
      </w:r>
      <w:r>
        <w:rPr>
          <w:rFonts w:ascii="仿宋" w:eastAsia="仿宋" w:hAnsi="仿宋" w:cs="仿宋" w:hint="eastAsia"/>
          <w:color w:val="auto"/>
          <w:sz w:val="32"/>
          <w:szCs w:val="32"/>
          <w:lang w:val="en-US" w:eastAsia="zh-CN"/>
        </w:rPr>
        <w:t xml:space="preserve">平方米</w:t>
      </w:r>
      <w:r>
        <w:rPr>
          <w:rFonts w:ascii="仿宋" w:eastAsia="仿宋" w:hAnsi="仿宋" w:hint="eastAsia"/>
          <w:sz w:val="32"/>
          <w:szCs w:val="32"/>
        </w:rPr>
        <w:t xml:space="preserve">村级服务中心</w:t>
      </w:r>
      <w:r>
        <w:rPr>
          <w:rFonts w:ascii="仿宋" w:eastAsia="仿宋" w:hAnsi="仿宋" w:hint="eastAsia"/>
          <w:sz w:val="32"/>
          <w:szCs w:val="32"/>
          <w:lang w:val="en-US" w:eastAsia="zh-CN"/>
        </w:rPr>
        <w:t xml:space="preserve">两</w:t>
      </w:r>
      <w:r>
        <w:rPr>
          <w:rFonts w:ascii="仿宋" w:eastAsia="仿宋" w:hAnsi="仿宋" w:hint="eastAsia"/>
          <w:sz w:val="32"/>
          <w:szCs w:val="32"/>
        </w:rPr>
        <w:t xml:space="preserve">处</w:t>
      </w:r>
      <w:r>
        <w:rPr>
          <w:rFonts w:ascii="仿宋" w:eastAsia="仿宋" w:hAnsi="仿宋" w:hint="eastAsia"/>
          <w:sz w:val="32"/>
          <w:szCs w:val="32"/>
          <w:lang w:eastAsia="zh-CN"/>
        </w:rPr>
        <w:t xml:space="preserve">；</w:t>
      </w:r>
      <w:r>
        <w:rPr>
          <w:rFonts w:ascii="仿宋" w:eastAsia="仿宋" w:hAnsi="仿宋" w:hint="eastAsia"/>
          <w:sz w:val="32"/>
          <w:szCs w:val="32"/>
          <w:lang w:val="en-US" w:eastAsia="zh-CN"/>
        </w:rPr>
        <w:t xml:space="preserve">2018年修建有</w:t>
      </w:r>
      <w:r>
        <w:rPr>
          <w:rFonts w:ascii="仿宋" w:eastAsia="仿宋" w:hAnsi="仿宋" w:hint="eastAsia"/>
          <w:sz w:val="32"/>
          <w:szCs w:val="32"/>
        </w:rPr>
        <w:t xml:space="preserve">村级卫生室</w:t>
      </w:r>
      <w:r>
        <w:rPr>
          <w:rFonts w:ascii="仿宋" w:eastAsia="仿宋" w:hAnsi="仿宋" w:hint="eastAsia"/>
          <w:sz w:val="32"/>
          <w:szCs w:val="32"/>
          <w:vertAlign w:val="baseline"/>
          <w:lang w:val="en-US" w:eastAsia="zh-CN"/>
        </w:rPr>
        <w:t xml:space="preserve">；2018年建成</w:t>
      </w:r>
      <w:r>
        <w:rPr>
          <w:rFonts w:ascii="仿宋" w:eastAsia="仿宋" w:hAnsi="仿宋" w:hint="eastAsia"/>
          <w:sz w:val="32"/>
          <w:szCs w:val="32"/>
          <w:lang w:val="en-US" w:eastAsia="zh-CN"/>
        </w:rPr>
        <w:t xml:space="preserve">面积220</w:t>
      </w:r>
      <w:r>
        <w:rPr>
          <w:rFonts w:ascii="仿宋" w:eastAsia="仿宋" w:hAnsi="仿宋" w:cs="仿宋" w:hint="eastAsia"/>
          <w:color w:val="auto"/>
          <w:sz w:val="32"/>
          <w:szCs w:val="32"/>
          <w:lang w:val="en-US" w:eastAsia="zh-CN"/>
        </w:rPr>
        <w:t xml:space="preserve">平方米</w:t>
      </w:r>
      <w:r>
        <w:rPr>
          <w:rFonts w:ascii="仿宋" w:eastAsia="仿宋" w:hAnsi="仿宋" w:hint="eastAsia"/>
          <w:sz w:val="32"/>
          <w:szCs w:val="32"/>
          <w:lang w:val="en-US" w:eastAsia="zh-CN"/>
        </w:rPr>
        <w:t xml:space="preserve">养老院一座。</w:t>
      </w:r>
    </w:p>
    <w:p>
      <w:pPr>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outlineLvl w:val="1"/>
        <w:rPr>
          <w:rFonts w:ascii="楷体" w:eastAsia="楷体" w:hAnsi="楷体" w:cs="楷体" w:hint="eastAsia"/>
          <w:b/>
          <w:bCs/>
          <w:sz w:val="32"/>
          <w:szCs w:val="32"/>
          <w:lang w:val="en-US" w:eastAsia="zh-CN"/>
        </w:rPr>
      </w:pPr>
      <w:bookmarkStart w:id="14" w:name="_Toc14460"/>
      <w:r>
        <w:rPr>
          <w:rFonts w:ascii="楷体" w:eastAsia="楷体" w:hAnsi="楷体" w:cs="楷体" w:hint="eastAsia"/>
          <w:b/>
          <w:bCs/>
          <w:sz w:val="32"/>
          <w:szCs w:val="32"/>
          <w:lang w:val="en-US" w:eastAsia="zh-CN"/>
        </w:rPr>
        <w:t xml:space="preserve">（二）村集体经济股份合作社建设情况</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ascii="楷体" w:eastAsia="楷体" w:hAnsi="楷体" w:cs="楷体" w:hint="eastAsia"/>
          <w:b/>
          <w:bCs/>
          <w:color w:val="0000FF"/>
          <w:sz w:val="32"/>
          <w:szCs w:val="32"/>
          <w:lang w:val="en-US" w:eastAsia="zh-CN"/>
        </w:rPr>
      </w:pPr>
      <w:r>
        <w:rPr>
          <w:rFonts w:ascii="仿宋" w:eastAsia="仿宋" w:hAnsi="仿宋" w:cs="仿宋" w:hint="eastAsia"/>
          <w:bCs/>
          <w:sz w:val="32"/>
          <w:szCs w:val="32"/>
          <w:lang w:val="en-US" w:eastAsia="zh-CN"/>
        </w:rPr>
        <w:t xml:space="preserve">加拉山村村集体经济股份合作社成立于</w:t>
      </w:r>
      <w:r>
        <w:rPr>
          <w:rFonts w:ascii="仿宋" w:eastAsia="仿宋" w:hAnsi="仿宋" w:cs="仿宋" w:hint="eastAsia"/>
          <w:bCs/>
          <w:sz w:val="32"/>
          <w:szCs w:val="32"/>
          <w:highlight w:val="none"/>
          <w:lang w:val="en-US" w:eastAsia="zh-CN"/>
        </w:rPr>
        <w:t xml:space="preserve">2019</w:t>
      </w:r>
      <w:r>
        <w:rPr>
          <w:rFonts w:ascii="仿宋" w:eastAsia="仿宋" w:hAnsi="仿宋" w:cs="仿宋" w:hint="eastAsia"/>
          <w:bCs/>
          <w:sz w:val="32"/>
          <w:szCs w:val="32"/>
          <w:lang w:val="en-US" w:eastAsia="zh-CN"/>
        </w:rPr>
        <w:t xml:space="preserve">年，合作社法人为上一届村主任，合作社由村“两委”班子管理。2021年</w:t>
      </w:r>
      <w:r>
        <w:rPr>
          <w:rFonts w:ascii="仿宋" w:eastAsia="仿宋" w:hAnsi="仿宋" w:cs="Times New Roman" w:hint="eastAsia"/>
          <w:sz w:val="32"/>
          <w:szCs w:val="32"/>
          <w:lang w:val="en-US" w:eastAsia="zh-CN"/>
        </w:rPr>
        <w:t xml:space="preserve">通过换届选举产生了新一届村两委班子，班子成员基层工作经验丰富、工作能力强、在村民中的认可度高、有很强的凝聚力、实施各项惠民工程能够得到党员干部和群众的</w:t>
      </w:r>
      <w:r>
        <w:rPr>
          <w:rFonts w:ascii="仿宋" w:eastAsia="仿宋" w:hAnsi="仿宋" w:cs="仿宋" w:hint="eastAsia"/>
          <w:sz w:val="32"/>
          <w:szCs w:val="32"/>
          <w:lang w:val="en-US" w:eastAsia="zh-CN"/>
        </w:rPr>
        <w:t xml:space="preserve">理解及支</w:t>
      </w:r>
      <w:r>
        <w:rPr>
          <w:rFonts w:ascii="仿宋" w:eastAsia="仿宋" w:hAnsi="仿宋" w:cs="Times New Roman" w:hint="eastAsia"/>
          <w:sz w:val="32"/>
          <w:szCs w:val="32"/>
          <w:lang w:val="en-US" w:eastAsia="zh-CN"/>
        </w:rPr>
        <w:t xml:space="preserve">持。</w:t>
      </w:r>
    </w:p>
    <w:p>
      <w:pPr>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楷体" w:eastAsia="楷体" w:hAnsi="楷体" w:cs="楷体" w:hint="eastAsia"/>
          <w:b/>
          <w:bCs/>
          <w:sz w:val="32"/>
          <w:szCs w:val="32"/>
          <w:lang w:val="en-US" w:eastAsia="zh-CN"/>
        </w:rPr>
      </w:pPr>
      <w:bookmarkStart w:id="15" w:name="_Toc22470"/>
      <w:r>
        <w:rPr>
          <w:rFonts w:ascii="楷体" w:eastAsia="楷体" w:hAnsi="楷体" w:cs="楷体" w:hint="eastAsia"/>
          <w:b/>
          <w:bCs/>
          <w:sz w:val="32"/>
          <w:szCs w:val="32"/>
          <w:lang w:val="en-US" w:eastAsia="zh-CN"/>
        </w:rPr>
        <w:t xml:space="preserve">（三）发展条件</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sz w:val="32"/>
          <w:szCs w:val="32"/>
          <w:highlight w:val="none"/>
        </w:rPr>
      </w:pPr>
      <w:r>
        <w:rPr>
          <w:rFonts w:ascii="仿宋" w:eastAsia="仿宋" w:hAnsi="仿宋" w:cs="仿宋" w:hint="eastAsia"/>
          <w:sz w:val="32"/>
          <w:szCs w:val="32"/>
          <w:lang w:val="en-US" w:eastAsia="zh-CN"/>
        </w:rPr>
        <w:t xml:space="preserve">多巴镇凤凰小区由共和镇和多巴镇共5个易地搬迁村组成，共有364户农户，</w:t>
      </w:r>
      <w:r>
        <w:rPr>
          <w:rFonts w:ascii="仿宋" w:eastAsia="仿宋" w:hAnsi="仿宋" w:cs="仿宋" w:hint="eastAsia"/>
          <w:color w:val="auto"/>
          <w:sz w:val="32"/>
          <w:szCs w:val="32"/>
        </w:rPr>
        <w:t xml:space="preserve">项目规划难度小，群众积极性高，便于</w:t>
      </w:r>
      <w:r>
        <w:rPr>
          <w:rFonts w:ascii="仿宋" w:eastAsia="仿宋" w:hAnsi="仿宋" w:cs="仿宋" w:hint="eastAsia"/>
          <w:color w:val="auto"/>
          <w:sz w:val="32"/>
          <w:szCs w:val="32"/>
          <w:lang w:eastAsia="zh-CN"/>
        </w:rPr>
        <w:t xml:space="preserve">发展</w:t>
      </w:r>
      <w:r>
        <w:rPr>
          <w:rFonts w:ascii="仿宋" w:eastAsia="仿宋" w:hAnsi="仿宋" w:cs="仿宋" w:hint="eastAsia"/>
          <w:color w:val="auto"/>
          <w:sz w:val="32"/>
          <w:szCs w:val="32"/>
          <w:lang w:val="en-US" w:eastAsia="zh-CN"/>
        </w:rPr>
        <w:t xml:space="preserve">易地搬迁后续产业项目。</w:t>
      </w:r>
      <w:r>
        <w:rPr>
          <w:rFonts w:ascii="仿宋" w:eastAsia="仿宋" w:hAnsi="仿宋" w:cs="仿宋" w:hint="eastAsia"/>
          <w:color w:val="auto"/>
          <w:sz w:val="32"/>
          <w:szCs w:val="32"/>
          <w:highlight w:val="none"/>
          <w:lang w:val="en-US" w:eastAsia="zh-CN"/>
        </w:rPr>
        <w:t xml:space="preserve">2020</w:t>
      </w:r>
      <w:r>
        <w:rPr>
          <w:rFonts w:ascii="仿宋" w:eastAsia="仿宋" w:hAnsi="仿宋" w:cs="仿宋" w:hint="eastAsia"/>
          <w:color w:val="auto"/>
          <w:sz w:val="32"/>
          <w:szCs w:val="32"/>
          <w:highlight w:val="none"/>
        </w:rPr>
        <w:t xml:space="preserve">年</w:t>
      </w:r>
      <w:r>
        <w:rPr>
          <w:rFonts w:ascii="仿宋" w:eastAsia="仿宋" w:hAnsi="仿宋" w:cs="仿宋" w:hint="eastAsia"/>
          <w:color w:val="auto"/>
          <w:sz w:val="32"/>
          <w:szCs w:val="32"/>
          <w:highlight w:val="none"/>
          <w:lang w:val="en-US" w:eastAsia="zh-CN"/>
        </w:rPr>
        <w:t xml:space="preserve">多巴镇加拉山村股份经济合作社与青凯源服装有限公司</w:t>
      </w:r>
      <w:r>
        <w:rPr>
          <w:rFonts w:ascii="仿宋" w:eastAsia="仿宋" w:hAnsi="仿宋" w:cs="仿宋" w:hint="eastAsia"/>
          <w:color w:val="auto"/>
          <w:sz w:val="32"/>
          <w:szCs w:val="32"/>
          <w:highlight w:val="none"/>
        </w:rPr>
        <w:t xml:space="preserve">建成</w:t>
      </w:r>
      <w:r>
        <w:rPr>
          <w:rFonts w:ascii="仿宋" w:eastAsia="仿宋" w:hAnsi="仿宋" w:cs="仿宋" w:hint="eastAsia"/>
          <w:color w:val="auto"/>
          <w:sz w:val="32"/>
          <w:szCs w:val="32"/>
          <w:highlight w:val="none"/>
          <w:lang w:val="en-US" w:eastAsia="zh-CN"/>
        </w:rPr>
        <w:t xml:space="preserve">青凯源服装多巴分部</w:t>
      </w:r>
      <w:r>
        <w:rPr>
          <w:rFonts w:ascii="仿宋" w:eastAsia="仿宋" w:hAnsi="仿宋" w:cs="仿宋" w:hint="eastAsia"/>
          <w:color w:val="auto"/>
          <w:sz w:val="32"/>
          <w:szCs w:val="32"/>
          <w:highlight w:val="none"/>
        </w:rPr>
        <w:t xml:space="preserve">，已初步形成了</w:t>
      </w:r>
      <w:r>
        <w:rPr>
          <w:rFonts w:ascii="仿宋" w:eastAsia="仿宋" w:hAnsi="仿宋" w:cs="仿宋" w:hint="eastAsia"/>
          <w:color w:val="auto"/>
          <w:sz w:val="32"/>
          <w:szCs w:val="32"/>
          <w:highlight w:val="none"/>
          <w:lang w:val="en-US" w:eastAsia="zh-CN"/>
        </w:rPr>
        <w:t xml:space="preserve">服装加工</w:t>
      </w:r>
      <w:r>
        <w:rPr>
          <w:rFonts w:ascii="仿宋" w:eastAsia="仿宋" w:hAnsi="仿宋" w:cs="仿宋" w:hint="eastAsia"/>
          <w:color w:val="auto"/>
          <w:sz w:val="32"/>
          <w:szCs w:val="32"/>
          <w:highlight w:val="none"/>
        </w:rPr>
        <w:t xml:space="preserve">发展的态势，具备了</w:t>
      </w:r>
      <w:r>
        <w:rPr>
          <w:rFonts w:ascii="仿宋" w:eastAsia="仿宋" w:hAnsi="仿宋" w:cs="仿宋" w:hint="eastAsia"/>
          <w:color w:val="auto"/>
          <w:sz w:val="32"/>
          <w:szCs w:val="32"/>
          <w:highlight w:val="none"/>
          <w:lang w:val="en-US" w:eastAsia="zh-CN"/>
        </w:rPr>
        <w:t xml:space="preserve">一定</w:t>
      </w:r>
      <w:r>
        <w:rPr>
          <w:rFonts w:ascii="仿宋" w:eastAsia="仿宋" w:hAnsi="仿宋" w:cs="仿宋" w:hint="eastAsia"/>
          <w:color w:val="auto"/>
          <w:sz w:val="32"/>
          <w:szCs w:val="32"/>
          <w:highlight w:val="none"/>
        </w:rPr>
        <w:t xml:space="preserve">规模。</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color w:val="auto"/>
          <w:sz w:val="32"/>
          <w:szCs w:val="32"/>
          <w:highlight w:val="none"/>
          <w:lang w:val="en-US" w:eastAsia="zh-CN"/>
        </w:rPr>
      </w:pPr>
      <w:r>
        <w:rPr>
          <w:rFonts w:ascii="仿宋" w:eastAsia="仿宋" w:hAnsi="仿宋" w:cs="仿宋" w:hint="eastAsia"/>
          <w:color w:val="auto"/>
          <w:sz w:val="32"/>
          <w:szCs w:val="32"/>
          <w:highlight w:val="none"/>
          <w:lang w:val="en-US" w:eastAsia="zh-CN"/>
        </w:rPr>
        <w:t xml:space="preserve">1.凤凰小区已有服装加工厂，但由于厂房车间小、设备等基础设施不完善，</w:t>
      </w:r>
      <w:r>
        <w:rPr>
          <w:rFonts w:ascii="仿宋" w:eastAsia="仿宋" w:hAnsi="仿宋" w:cs="仿宋" w:hint="eastAsia"/>
          <w:color w:val="auto"/>
          <w:sz w:val="32"/>
          <w:szCs w:val="32"/>
        </w:rPr>
        <w:t xml:space="preserve">为</w:t>
      </w:r>
      <w:r>
        <w:rPr>
          <w:rFonts w:ascii="仿宋" w:eastAsia="仿宋" w:hAnsi="仿宋" w:cs="仿宋" w:hint="eastAsia"/>
          <w:color w:val="auto"/>
          <w:sz w:val="32"/>
          <w:szCs w:val="32"/>
          <w:lang w:val="en-US" w:eastAsia="zh-CN"/>
        </w:rPr>
        <w:t xml:space="preserve">服装开发、市场</w:t>
      </w:r>
      <w:r>
        <w:rPr>
          <w:rFonts w:ascii="仿宋" w:eastAsia="仿宋" w:hAnsi="仿宋" w:cs="仿宋" w:hint="eastAsia"/>
          <w:color w:val="auto"/>
          <w:sz w:val="32"/>
          <w:szCs w:val="32"/>
        </w:rPr>
        <w:t xml:space="preserve">开发等造成了障碍</w:t>
      </w:r>
      <w:r>
        <w:rPr>
          <w:rFonts w:ascii="仿宋" w:eastAsia="仿宋" w:hAnsi="仿宋" w:cs="仿宋" w:hint="eastAsia"/>
          <w:color w:val="auto"/>
          <w:sz w:val="32"/>
          <w:szCs w:val="32"/>
          <w:lang w:eastAsia="zh-CN"/>
        </w:rPr>
        <w:t xml:space="preserve">，</w:t>
      </w:r>
      <w:r>
        <w:rPr>
          <w:rFonts w:ascii="仿宋" w:eastAsia="仿宋" w:hAnsi="仿宋" w:cs="仿宋" w:hint="eastAsia"/>
          <w:color w:val="auto"/>
          <w:sz w:val="32"/>
          <w:szCs w:val="32"/>
          <w:highlight w:val="none"/>
          <w:lang w:val="en-US" w:eastAsia="zh-CN"/>
        </w:rPr>
        <w:t xml:space="preserve">无法实现大规模、批量化生产。因此加大配置高端设备</w:t>
      </w:r>
      <w:r>
        <w:rPr>
          <w:rFonts w:ascii="仿宋" w:eastAsia="仿宋" w:hAnsi="仿宋" w:cs="仿宋" w:hint="eastAsia"/>
          <w:color w:val="auto"/>
          <w:sz w:val="32"/>
          <w:szCs w:val="32"/>
        </w:rPr>
        <w:t xml:space="preserve">、</w:t>
      </w:r>
      <w:r>
        <w:rPr>
          <w:rFonts w:ascii="仿宋" w:eastAsia="仿宋" w:hAnsi="仿宋" w:cs="仿宋" w:hint="eastAsia"/>
          <w:color w:val="auto"/>
          <w:sz w:val="32"/>
          <w:szCs w:val="32"/>
          <w:lang w:val="en-US" w:eastAsia="zh-CN"/>
        </w:rPr>
        <w:t xml:space="preserve">厂房规模</w:t>
      </w:r>
      <w:r>
        <w:rPr>
          <w:rFonts w:ascii="仿宋" w:eastAsia="仿宋" w:hAnsi="仿宋" w:cs="仿宋" w:hint="eastAsia"/>
          <w:color w:val="auto"/>
          <w:sz w:val="32"/>
          <w:szCs w:val="32"/>
        </w:rPr>
        <w:t xml:space="preserve">等环节的建设力度，</w:t>
      </w:r>
      <w:r>
        <w:rPr>
          <w:rFonts w:ascii="仿宋" w:eastAsia="仿宋" w:hAnsi="仿宋" w:cs="仿宋" w:hint="eastAsia"/>
          <w:color w:val="auto"/>
          <w:sz w:val="32"/>
          <w:szCs w:val="32"/>
          <w:lang w:val="en-US" w:eastAsia="zh-CN"/>
        </w:rPr>
        <w:t xml:space="preserve">是</w:t>
      </w:r>
      <w:r>
        <w:rPr>
          <w:rFonts w:ascii="仿宋" w:eastAsia="仿宋" w:hAnsi="仿宋" w:cs="仿宋" w:hint="eastAsia"/>
          <w:color w:val="auto"/>
          <w:sz w:val="32"/>
          <w:szCs w:val="32"/>
        </w:rPr>
        <w:t xml:space="preserve">扩大</w:t>
      </w:r>
      <w:r>
        <w:rPr>
          <w:rFonts w:ascii="仿宋" w:eastAsia="仿宋" w:hAnsi="仿宋" w:cs="仿宋" w:hint="eastAsia"/>
          <w:color w:val="auto"/>
          <w:sz w:val="32"/>
          <w:szCs w:val="32"/>
          <w:lang w:val="en-US" w:eastAsia="zh-CN"/>
        </w:rPr>
        <w:t xml:space="preserve">服装产量及销量</w:t>
      </w:r>
      <w:r>
        <w:rPr>
          <w:rFonts w:ascii="仿宋" w:eastAsia="仿宋" w:hAnsi="仿宋" w:cs="仿宋" w:hint="eastAsia"/>
          <w:color w:val="auto"/>
          <w:sz w:val="32"/>
          <w:szCs w:val="32"/>
        </w:rPr>
        <w:t xml:space="preserve">的有效措施。</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b w:val="0"/>
          <w:bCs/>
          <w:kern w:val="2"/>
          <w:sz w:val="32"/>
          <w:szCs w:val="32"/>
          <w:lang w:val="en-US" w:eastAsia="zh-CN" w:bidi="ar-SA"/>
        </w:rPr>
      </w:pPr>
      <w:r>
        <w:rPr>
          <w:rFonts w:ascii="仿宋" w:eastAsia="仿宋" w:hAnsi="仿宋" w:cs="仿宋" w:hint="eastAsia"/>
          <w:sz w:val="32"/>
          <w:szCs w:val="32"/>
          <w:lang w:val="en-US" w:eastAsia="zh-CN"/>
        </w:rPr>
        <w:t xml:space="preserve">2.凤凰小区劳动力约808人，</w:t>
      </w:r>
      <w:r>
        <w:rPr>
          <w:rFonts w:ascii="仿宋" w:eastAsia="仿宋" w:hAnsi="仿宋" w:cs="仿宋" w:hint="eastAsia"/>
          <w:b w:val="0"/>
          <w:bCs/>
          <w:kern w:val="2"/>
          <w:sz w:val="32"/>
          <w:szCs w:val="32"/>
          <w:lang w:val="en-US" w:eastAsia="zh-CN" w:bidi="ar-SA"/>
        </w:rPr>
        <w:t xml:space="preserve">小区附近缺乏就业场所，农户以季节性打零工为主，无法稳定就业，收入不稳定。服装加工厂的建设可以解决小区搬迁户无法稳定就业的问题，可以解决剩余劳动力，实现转移就业，使搬迁群众持续稳定增收。</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b w:val="0"/>
          <w:bCs/>
          <w:kern w:val="2"/>
          <w:sz w:val="32"/>
          <w:szCs w:val="32"/>
          <w:lang w:val="en-US" w:eastAsia="zh-CN" w:bidi="ar-SA"/>
        </w:rPr>
      </w:pPr>
      <w:r>
        <w:rPr>
          <w:rFonts w:ascii="仿宋" w:eastAsia="仿宋" w:hAnsi="仿宋" w:cs="仿宋" w:hint="eastAsia"/>
          <w:b w:val="0"/>
          <w:bCs/>
          <w:kern w:val="2"/>
          <w:sz w:val="32"/>
          <w:szCs w:val="32"/>
          <w:lang w:val="en-US" w:eastAsia="zh-CN" w:bidi="ar-SA"/>
        </w:rPr>
        <w:t xml:space="preserve">3.</w:t>
      </w:r>
      <w:r>
        <w:rPr>
          <w:rFonts w:ascii="仿宋" w:eastAsia="仿宋" w:hAnsi="仿宋" w:cs="Times New Roman" w:hint="eastAsia"/>
          <w:sz w:val="32"/>
          <w:szCs w:val="32"/>
          <w:lang w:val="en-US" w:eastAsia="zh-CN"/>
        </w:rPr>
        <w:t xml:space="preserve">现有109国道途径凤凰小区，交通便利。</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sz w:val="32"/>
          <w:szCs w:val="32"/>
          <w:lang w:val="en-US" w:eastAsia="zh-CN"/>
        </w:rPr>
      </w:pPr>
      <w:r>
        <w:rPr>
          <w:rFonts w:ascii="仿宋" w:eastAsia="仿宋" w:hAnsi="仿宋" w:cs="仿宋" w:hint="eastAsia"/>
          <w:sz w:val="32"/>
          <w:szCs w:val="32"/>
          <w:lang w:val="en-US" w:eastAsia="zh-CN"/>
        </w:rPr>
        <w:t xml:space="preserve">4.多巴镇加拉山村村“两委”及各类</w:t>
      </w:r>
      <w:r>
        <w:rPr>
          <w:rFonts w:ascii="仿宋" w:eastAsia="仿宋" w:hAnsi="仿宋" w:cs="仿宋" w:hint="eastAsia"/>
          <w:color w:val="auto"/>
          <w:kern w:val="0"/>
          <w:sz w:val="32"/>
          <w:szCs w:val="32"/>
        </w:rPr>
        <w:t xml:space="preserve">组织健全</w:t>
      </w:r>
      <w:r>
        <w:rPr>
          <w:rFonts w:ascii="仿宋" w:eastAsia="仿宋" w:hAnsi="仿宋" w:cs="仿宋" w:hint="eastAsia"/>
          <w:color w:val="auto"/>
          <w:sz w:val="32"/>
          <w:szCs w:val="32"/>
        </w:rPr>
        <w:t xml:space="preserve">，村级领导班子能力强，能胜任</w:t>
      </w:r>
      <w:r>
        <w:rPr>
          <w:rFonts w:ascii="仿宋" w:eastAsia="仿宋" w:hAnsi="仿宋" w:cs="仿宋" w:hint="eastAsia"/>
          <w:color w:val="auto"/>
          <w:sz w:val="32"/>
          <w:szCs w:val="32"/>
          <w:lang w:eastAsia="zh-CN"/>
        </w:rPr>
        <w:t xml:space="preserve">发展</w:t>
      </w:r>
      <w:r>
        <w:rPr>
          <w:rFonts w:ascii="仿宋" w:eastAsia="仿宋" w:hAnsi="仿宋" w:cs="仿宋" w:hint="eastAsia"/>
          <w:color w:val="auto"/>
          <w:sz w:val="32"/>
          <w:szCs w:val="32"/>
          <w:lang w:val="en-US" w:eastAsia="zh-CN"/>
        </w:rPr>
        <w:t xml:space="preserve">易地搬迁后续产业扶贫车间</w:t>
      </w:r>
      <w:r>
        <w:rPr>
          <w:rFonts w:ascii="仿宋" w:eastAsia="仿宋" w:hAnsi="仿宋" w:cs="仿宋" w:hint="eastAsia"/>
          <w:color w:val="auto"/>
          <w:sz w:val="32"/>
          <w:szCs w:val="32"/>
        </w:rPr>
        <w:t xml:space="preserve">项目的实施</w:t>
      </w:r>
      <w:r>
        <w:rPr>
          <w:rFonts w:ascii="仿宋" w:eastAsia="仿宋" w:hAnsi="仿宋" w:cs="仿宋" w:hint="eastAsia"/>
          <w:color w:val="auto"/>
          <w:sz w:val="32"/>
          <w:szCs w:val="32"/>
          <w:lang w:eastAsia="zh-CN"/>
        </w:rPr>
        <w:t xml:space="preserve">。</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eastAsia="黑体" w:hAnsi="Times New Roman" w:cs="Times New Roman" w:hint="eastAsia"/>
          <w:sz w:val="32"/>
          <w:szCs w:val="32"/>
          <w:lang w:val="en-US" w:eastAsia="zh-CN"/>
        </w:rPr>
      </w:pPr>
      <w:bookmarkStart w:id="16" w:name="_Toc13605"/>
      <w:r>
        <w:rPr>
          <w:rFonts w:ascii="Times New Roman" w:eastAsia="黑体" w:hAnsi="Times New Roman" w:cs="Times New Roman" w:hint="eastAsia"/>
          <w:sz w:val="32"/>
          <w:szCs w:val="32"/>
          <w:lang w:val="en-US" w:eastAsia="zh-CN"/>
        </w:rPr>
        <w:t xml:space="preserve">四、项目建设内容</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jc w:val="both"/>
        <w:textAlignment w:val="auto"/>
        <w:rPr>
          <w:rFonts w:ascii="仿宋" w:eastAsia="仿宋" w:hAnsi="仿宋" w:cs="仿宋" w:hint="default"/>
          <w:bCs/>
          <w:sz w:val="32"/>
          <w:szCs w:val="32"/>
          <w:lang w:val="en-US" w:eastAsia="zh-CN"/>
        </w:rPr>
      </w:pPr>
      <w:r>
        <w:rPr>
          <w:rFonts w:ascii="仿宋" w:eastAsia="仿宋" w:hAnsi="仿宋" w:cs="仿宋" w:hint="eastAsia"/>
          <w:b/>
          <w:bCs w:val="0"/>
          <w:sz w:val="32"/>
          <w:szCs w:val="32"/>
          <w:lang w:val="en-US" w:eastAsia="zh-CN"/>
        </w:rPr>
        <w:t xml:space="preserve">新建689平方米轻钢结构简易车间1栋</w:t>
      </w:r>
      <w:r>
        <w:rPr>
          <w:rFonts w:ascii="仿宋" w:eastAsia="仿宋" w:hAnsi="仿宋" w:cs="仿宋" w:hint="eastAsia"/>
          <w:bCs/>
          <w:sz w:val="32"/>
          <w:szCs w:val="32"/>
          <w:lang w:val="en-US" w:eastAsia="zh-CN"/>
        </w:rPr>
        <w:t xml:space="preserve">：长53.0</w:t>
      </w:r>
      <w:r>
        <w:rPr>
          <w:rFonts w:ascii="仿宋" w:eastAsia="仿宋" w:hAnsi="仿宋" w:cs="仿宋" w:hint="eastAsia"/>
          <w:color w:val="auto"/>
          <w:sz w:val="32"/>
          <w:szCs w:val="32"/>
          <w:lang w:val="en-US" w:eastAsia="zh-CN"/>
        </w:rPr>
        <w:t xml:space="preserve">米</w:t>
      </w:r>
      <w:r>
        <w:rPr>
          <w:rFonts w:ascii="仿宋" w:eastAsia="仿宋" w:hAnsi="仿宋" w:cs="仿宋" w:hint="eastAsia"/>
          <w:bCs/>
          <w:sz w:val="32"/>
          <w:szCs w:val="32"/>
          <w:lang w:val="en-US" w:eastAsia="zh-CN"/>
        </w:rPr>
        <w:t xml:space="preserve">，宽13.0</w:t>
      </w:r>
      <w:r>
        <w:rPr>
          <w:rFonts w:ascii="仿宋" w:eastAsia="仿宋" w:hAnsi="仿宋" w:cs="仿宋" w:hint="eastAsia"/>
          <w:color w:val="auto"/>
          <w:sz w:val="32"/>
          <w:szCs w:val="32"/>
          <w:lang w:val="en-US" w:eastAsia="zh-CN"/>
        </w:rPr>
        <w:t xml:space="preserve">米</w:t>
      </w:r>
      <w:r>
        <w:rPr>
          <w:rFonts w:ascii="仿宋" w:eastAsia="仿宋" w:hAnsi="仿宋" w:cs="仿宋" w:hint="eastAsia"/>
          <w:bCs/>
          <w:sz w:val="32"/>
          <w:szCs w:val="32"/>
          <w:lang w:val="en-US" w:eastAsia="zh-CN"/>
        </w:rPr>
        <w:t xml:space="preserve">，采用轻钢结构，钢柱采用80*80方管，钢梁采用方矩管，三角形屋架，檐口高度3.3</w:t>
      </w:r>
      <w:r>
        <w:rPr>
          <w:rFonts w:ascii="仿宋" w:eastAsia="仿宋" w:hAnsi="仿宋" w:cs="仿宋" w:hint="eastAsia"/>
          <w:color w:val="auto"/>
          <w:sz w:val="32"/>
          <w:szCs w:val="32"/>
          <w:lang w:val="en-US" w:eastAsia="zh-CN"/>
        </w:rPr>
        <w:t xml:space="preserve">米</w:t>
      </w:r>
      <w:r>
        <w:rPr>
          <w:rFonts w:ascii="仿宋" w:eastAsia="仿宋" w:hAnsi="仿宋" w:cs="仿宋" w:hint="eastAsia"/>
          <w:bCs/>
          <w:sz w:val="32"/>
          <w:szCs w:val="32"/>
          <w:lang w:val="en-US" w:eastAsia="zh-CN"/>
        </w:rPr>
        <w:t xml:space="preserve">，单坡排水，檐口有组织钢天沟排水； 围护采用两层彩钢板加玻璃丝棉现场符合结构，屋面外彩钢板采用V840型，内板采用V900型彩钢板，墙面内外彩钢板均采用V900型，内加100毫米厚玻璃丝棉；窗户采用铝合金断桥系列，1.5*1.7m窗户共12樘，古铜色铝合金门一樘，手动卷帘门一樘；基础采用150毫米厚整板混凝土，室内采用塑胶地板，整体统一。</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sz w:val="32"/>
          <w:szCs w:val="32"/>
          <w:lang w:val="en-US" w:eastAsia="zh-CN"/>
        </w:rPr>
      </w:pPr>
      <w:r>
        <w:rPr>
          <w:rFonts w:ascii="仿宋" w:eastAsia="仿宋" w:hAnsi="仿宋" w:cs="仿宋" w:hint="eastAsia"/>
          <w:b/>
          <w:bCs/>
          <w:color w:val="auto"/>
          <w:sz w:val="32"/>
          <w:szCs w:val="32"/>
          <w:highlight w:val="none"/>
          <w:lang w:val="en-US" w:eastAsia="zh-CN"/>
        </w:rPr>
        <w:t xml:space="preserve">新建1500平方米门式</w:t>
      </w:r>
      <w:r>
        <w:rPr>
          <w:rFonts w:ascii="仿宋" w:eastAsia="仿宋" w:hAnsi="仿宋" w:cs="仿宋" w:hint="eastAsia"/>
          <w:b/>
          <w:bCs/>
          <w:color w:val="000000" w:themeColor="text1"/>
          <w:sz w:val="32"/>
          <w:szCs w:val="32"/>
          <w:highlight w:val="none"/>
          <w:lang w:val="en-US" w:eastAsia="zh-CN"/>
          <w14:textFill>
            <w14:solidFill>
              <w14:schemeClr w14:val="tx1"/>
            </w14:solidFill>
          </w14:textFill>
        </w:rPr>
        <w:t xml:space="preserve">刚</w:t>
      </w:r>
      <w:r>
        <w:rPr>
          <w:rFonts w:ascii="仿宋" w:eastAsia="仿宋" w:hAnsi="仿宋" w:cs="仿宋" w:hint="eastAsia"/>
          <w:b/>
          <w:bCs/>
          <w:color w:val="auto"/>
          <w:sz w:val="32"/>
          <w:szCs w:val="32"/>
          <w:highlight w:val="none"/>
          <w:lang w:val="en-US" w:eastAsia="zh-CN"/>
        </w:rPr>
        <w:t xml:space="preserve">架轻钢结构车间1栋:</w:t>
      </w:r>
      <w:r>
        <w:rPr>
          <w:rFonts w:ascii="仿宋" w:eastAsia="仿宋" w:hAnsi="仿宋" w:cs="仿宋" w:hint="eastAsia"/>
          <w:color w:val="auto"/>
          <w:sz w:val="32"/>
          <w:szCs w:val="32"/>
          <w:highlight w:val="none"/>
          <w:lang w:val="en-US" w:eastAsia="zh-CN"/>
        </w:rPr>
        <w:t xml:space="preserve">长50.0</w:t>
      </w:r>
      <w:r>
        <w:rPr>
          <w:rFonts w:ascii="仿宋" w:eastAsia="仿宋" w:hAnsi="仿宋" w:cs="仿宋" w:hint="eastAsia"/>
          <w:color w:val="auto"/>
          <w:sz w:val="32"/>
          <w:szCs w:val="32"/>
          <w:lang w:val="en-US" w:eastAsia="zh-CN"/>
        </w:rPr>
        <w:t xml:space="preserve">米</w:t>
      </w:r>
      <w:r>
        <w:rPr>
          <w:rFonts w:ascii="仿宋" w:eastAsia="仿宋" w:hAnsi="仿宋" w:cs="仿宋" w:hint="eastAsia"/>
          <w:color w:val="auto"/>
          <w:sz w:val="32"/>
          <w:szCs w:val="32"/>
          <w:highlight w:val="none"/>
          <w:lang w:val="en-US" w:eastAsia="zh-CN"/>
        </w:rPr>
        <w:t xml:space="preserve">，宽30.0</w:t>
      </w:r>
      <w:r>
        <w:rPr>
          <w:rFonts w:ascii="仿宋" w:eastAsia="仿宋" w:hAnsi="仿宋" w:cs="仿宋" w:hint="eastAsia"/>
          <w:color w:val="auto"/>
          <w:sz w:val="32"/>
          <w:szCs w:val="32"/>
          <w:lang w:val="en-US" w:eastAsia="zh-CN"/>
        </w:rPr>
        <w:t xml:space="preserve">米</w:t>
      </w:r>
      <w:r>
        <w:rPr>
          <w:rFonts w:ascii="仿宋" w:eastAsia="仿宋" w:hAnsi="仿宋" w:cs="仿宋" w:hint="eastAsia"/>
          <w:color w:val="auto"/>
          <w:sz w:val="32"/>
          <w:szCs w:val="32"/>
          <w:highlight w:val="none"/>
          <w:lang w:val="en-US" w:eastAsia="zh-CN"/>
        </w:rPr>
        <w:t xml:space="preserve">，采用门式</w:t>
      </w:r>
      <w:r>
        <w:rPr>
          <w:rFonts w:ascii="仿宋" w:eastAsia="仿宋" w:hAnsi="仿宋" w:cs="仿宋" w:hint="eastAsia"/>
          <w:color w:val="000000" w:themeColor="text1"/>
          <w:sz w:val="32"/>
          <w:szCs w:val="32"/>
          <w:highlight w:val="none"/>
          <w:lang w:val="en-US" w:eastAsia="zh-CN"/>
          <w14:textFill>
            <w14:solidFill>
              <w14:schemeClr w14:val="tx1"/>
            </w14:solidFill>
          </w14:textFill>
        </w:rPr>
        <w:t xml:space="preserve">刚</w:t>
      </w:r>
      <w:r>
        <w:rPr>
          <w:rFonts w:ascii="仿宋" w:eastAsia="仿宋" w:hAnsi="仿宋" w:cs="仿宋" w:hint="eastAsia"/>
          <w:color w:val="auto"/>
          <w:sz w:val="32"/>
          <w:szCs w:val="32"/>
          <w:highlight w:val="none"/>
          <w:lang w:val="en-US" w:eastAsia="zh-CN"/>
        </w:rPr>
        <w:t xml:space="preserve">架轻钢结构，钢柱及钢梁均采用H型钢设计，柱距6.25</w:t>
      </w:r>
      <w:r>
        <w:rPr>
          <w:rFonts w:ascii="仿宋" w:eastAsia="仿宋" w:hAnsi="仿宋" w:cs="仿宋" w:hint="eastAsia"/>
          <w:color w:val="auto"/>
          <w:sz w:val="32"/>
          <w:szCs w:val="32"/>
          <w:lang w:val="en-US" w:eastAsia="zh-CN"/>
        </w:rPr>
        <w:t xml:space="preserve">米</w:t>
      </w:r>
      <w:r>
        <w:rPr>
          <w:rFonts w:ascii="仿宋" w:eastAsia="仿宋" w:hAnsi="仿宋" w:cs="仿宋" w:hint="eastAsia"/>
          <w:color w:val="auto"/>
          <w:sz w:val="32"/>
          <w:szCs w:val="32"/>
          <w:highlight w:val="none"/>
          <w:lang w:val="en-US" w:eastAsia="zh-CN"/>
        </w:rPr>
        <w:t xml:space="preserve">,共9榀刚架，山墙两侧各设计3根抗风柱；屋面及墙面均采用C型钢檩条，屋面设计水平支撑和刚性系杆，长度方向每排钢柱各设两处柱间支撑；檐口高度6.0</w:t>
      </w:r>
      <w:r>
        <w:rPr>
          <w:rFonts w:ascii="仿宋" w:eastAsia="仿宋" w:hAnsi="仿宋" w:cs="仿宋" w:hint="eastAsia"/>
          <w:color w:val="auto"/>
          <w:sz w:val="32"/>
          <w:szCs w:val="32"/>
          <w:lang w:val="en-US" w:eastAsia="zh-CN"/>
        </w:rPr>
        <w:t xml:space="preserve">米</w:t>
      </w:r>
      <w:r>
        <w:rPr>
          <w:rFonts w:ascii="仿宋" w:eastAsia="仿宋" w:hAnsi="仿宋" w:cs="仿宋" w:hint="eastAsia"/>
          <w:color w:val="auto"/>
          <w:sz w:val="32"/>
          <w:szCs w:val="32"/>
          <w:highlight w:val="none"/>
          <w:lang w:val="en-US" w:eastAsia="zh-CN"/>
        </w:rPr>
        <w:t xml:space="preserve">，双坡，檐口有组织钢天沟排水；围护采用两层彩钢板加玻璃丝棉现场符合结构，屋面外彩钢板采用V840型，内板采用V900型彩钢板，墙面内外彩钢板均采用V900型，内加100毫米厚玻璃丝棉。窗户采用铝合金断桥系列，墙面设两排窗户，下窗离地面1.2</w:t>
      </w:r>
      <w:r>
        <w:rPr>
          <w:rFonts w:ascii="仿宋" w:eastAsia="仿宋" w:hAnsi="仿宋" w:cs="仿宋" w:hint="eastAsia"/>
          <w:color w:val="auto"/>
          <w:sz w:val="32"/>
          <w:szCs w:val="32"/>
          <w:lang w:val="en-US" w:eastAsia="zh-CN"/>
        </w:rPr>
        <w:t xml:space="preserve">米</w:t>
      </w:r>
      <w:r>
        <w:rPr>
          <w:rFonts w:ascii="仿宋" w:eastAsia="仿宋" w:hAnsi="仿宋" w:cs="仿宋" w:hint="eastAsia"/>
          <w:color w:val="auto"/>
          <w:sz w:val="32"/>
          <w:szCs w:val="32"/>
          <w:highlight w:val="none"/>
          <w:lang w:val="en-US" w:eastAsia="zh-CN"/>
        </w:rPr>
        <w:t xml:space="preserve">,采用2.6*2.0m窗户共24樘，上排设计1.2</w:t>
      </w:r>
      <w:r>
        <w:rPr>
          <w:rFonts w:ascii="仿宋" w:eastAsia="仿宋" w:hAnsi="仿宋" w:cs="仿宋" w:hint="eastAsia"/>
          <w:color w:val="auto"/>
          <w:sz w:val="32"/>
          <w:szCs w:val="32"/>
          <w:lang w:val="en-US" w:eastAsia="zh-CN"/>
        </w:rPr>
        <w:t xml:space="preserve">米</w:t>
      </w:r>
      <w:r>
        <w:rPr>
          <w:rFonts w:ascii="仿宋" w:eastAsia="仿宋" w:hAnsi="仿宋" w:cs="仿宋" w:hint="eastAsia"/>
          <w:color w:val="auto"/>
          <w:sz w:val="32"/>
          <w:szCs w:val="32"/>
          <w:highlight w:val="none"/>
          <w:lang w:val="en-US" w:eastAsia="zh-CN"/>
        </w:rPr>
        <w:t xml:space="preserve">高通窗，电动卷帘门4樘，每樘门上设计1.2</w:t>
      </w:r>
      <w:r>
        <w:rPr>
          <w:rFonts w:ascii="仿宋" w:eastAsia="仿宋" w:hAnsi="仿宋" w:cs="仿宋" w:hint="eastAsia"/>
          <w:color w:val="auto"/>
          <w:sz w:val="32"/>
          <w:szCs w:val="32"/>
          <w:lang w:val="en-US" w:eastAsia="zh-CN"/>
        </w:rPr>
        <w:t xml:space="preserve">米</w:t>
      </w:r>
      <w:r>
        <w:rPr>
          <w:rFonts w:ascii="仿宋" w:eastAsia="仿宋" w:hAnsi="仿宋" w:cs="仿宋" w:hint="eastAsia"/>
          <w:color w:val="auto"/>
          <w:sz w:val="32"/>
          <w:szCs w:val="32"/>
          <w:highlight w:val="none"/>
          <w:lang w:val="en-US" w:eastAsia="zh-CN"/>
        </w:rPr>
        <w:t xml:space="preserve">宽雨棚；基础采用独立基础，混凝土柱顶设地梁一道，地梁到下窗底部1.2</w:t>
      </w:r>
      <w:r>
        <w:rPr>
          <w:rFonts w:ascii="仿宋" w:eastAsia="仿宋" w:hAnsi="仿宋" w:cs="仿宋" w:hint="eastAsia"/>
          <w:color w:val="auto"/>
          <w:sz w:val="32"/>
          <w:szCs w:val="32"/>
          <w:lang w:val="en-US" w:eastAsia="zh-CN"/>
        </w:rPr>
        <w:t xml:space="preserve">米</w:t>
      </w:r>
      <w:r>
        <w:rPr>
          <w:rFonts w:ascii="仿宋" w:eastAsia="仿宋" w:hAnsi="仿宋" w:cs="仿宋" w:hint="eastAsia"/>
          <w:color w:val="auto"/>
          <w:sz w:val="32"/>
          <w:szCs w:val="32"/>
          <w:highlight w:val="none"/>
          <w:lang w:val="en-US" w:eastAsia="zh-CN"/>
        </w:rPr>
        <w:t xml:space="preserve">均为240毫米砖墙，内外刷防水涂料；室内采用混凝土地坪，塑胶地板；厂房四周设800毫米宽散水，室内外高差300毫米,进门处设计防滑坡道。</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b w:val="0"/>
          <w:bCs w:val="0"/>
          <w:sz w:val="32"/>
          <w:szCs w:val="32"/>
          <w:lang w:val="en-US" w:eastAsia="zh-CN"/>
        </w:rPr>
      </w:pPr>
      <w:r>
        <w:rPr>
          <w:rFonts w:ascii="仿宋" w:eastAsia="仿宋" w:hAnsi="仿宋" w:cs="仿宋" w:hint="eastAsia"/>
          <w:b/>
          <w:bCs/>
          <w:color w:val="auto"/>
          <w:sz w:val="32"/>
          <w:szCs w:val="32"/>
          <w:lang w:val="en-US" w:eastAsia="zh-CN"/>
        </w:rPr>
        <w:t xml:space="preserve">相关设备购置：</w:t>
      </w:r>
      <w:r>
        <w:rPr>
          <w:rFonts w:ascii="仿宋" w:eastAsia="仿宋" w:hAnsi="仿宋" w:cs="仿宋" w:hint="eastAsia"/>
          <w:b w:val="0"/>
          <w:bCs w:val="0"/>
          <w:color w:val="auto"/>
          <w:sz w:val="32"/>
          <w:szCs w:val="32"/>
          <w:lang w:val="en-US" w:eastAsia="zh-CN"/>
        </w:rPr>
        <w:t xml:space="preserve">同步机、电脑自动断线缝纫机、元四线机、双针机等设备。</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eastAsia="黑体" w:hAnsi="Times New Roman" w:cs="Times New Roman" w:hint="eastAsia"/>
          <w:sz w:val="32"/>
          <w:szCs w:val="32"/>
          <w:lang w:val="en-US" w:eastAsia="zh-CN"/>
        </w:rPr>
      </w:pPr>
      <w:bookmarkStart w:id="17" w:name="_Toc20737"/>
      <w:r>
        <w:rPr>
          <w:rFonts w:ascii="Times New Roman" w:eastAsia="黑体" w:hAnsi="Times New Roman" w:cs="Times New Roman" w:hint="eastAsia"/>
          <w:sz w:val="32"/>
          <w:szCs w:val="32"/>
          <w:lang w:val="en-US" w:eastAsia="zh-CN"/>
        </w:rPr>
        <w:t xml:space="preserve">五、资金规模和筹资方式</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仿宋" w:eastAsia="仿宋" w:hAnsi="仿宋" w:cs="仿宋" w:hint="eastAsia"/>
          <w:sz w:val="32"/>
          <w:szCs w:val="32"/>
          <w:lang w:val="en-US" w:eastAsia="zh-CN"/>
        </w:rPr>
      </w:pPr>
      <w:bookmarkStart w:id="18" w:name="_Toc28791"/>
      <w:r>
        <w:rPr>
          <w:rFonts w:ascii="楷体" w:eastAsia="楷体" w:hAnsi="楷体" w:cs="楷体" w:hint="eastAsia"/>
          <w:b/>
          <w:bCs/>
          <w:sz w:val="32"/>
          <w:szCs w:val="32"/>
          <w:lang w:val="en-US" w:eastAsia="zh-CN"/>
        </w:rPr>
        <w:t xml:space="preserve">（一）资金规模</w:t>
      </w:r>
      <w:bookmarkEnd w:id="18"/>
    </w:p>
    <w:p>
      <w:pPr>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0000FF"/>
          <w:sz w:val="32"/>
          <w:szCs w:val="32"/>
          <w:lang w:val="en-US" w:eastAsia="zh-CN"/>
        </w:rPr>
      </w:pPr>
      <w:r>
        <w:rPr>
          <w:rFonts w:ascii="仿宋" w:eastAsia="仿宋" w:hAnsi="仿宋" w:cs="仿宋" w:hint="eastAsia"/>
          <w:color w:val="auto"/>
          <w:sz w:val="32"/>
          <w:szCs w:val="32"/>
        </w:rPr>
        <w:t xml:space="preserve">项目总投资</w:t>
      </w:r>
      <w:r>
        <w:rPr>
          <w:rFonts w:ascii="仿宋" w:eastAsia="仿宋" w:hAnsi="仿宋" w:cs="仿宋" w:hint="eastAsia"/>
          <w:color w:val="auto"/>
          <w:sz w:val="32"/>
          <w:szCs w:val="32"/>
          <w:lang w:val="en-US" w:eastAsia="zh-CN"/>
        </w:rPr>
        <w:t xml:space="preserve">539.56</w:t>
      </w:r>
      <w:r>
        <w:rPr>
          <w:rFonts w:ascii="仿宋" w:eastAsia="仿宋" w:hAnsi="仿宋" w:cs="仿宋" w:hint="eastAsia"/>
          <w:color w:val="auto"/>
          <w:sz w:val="32"/>
          <w:szCs w:val="32"/>
        </w:rPr>
        <w:t xml:space="preserve">万元</w:t>
      </w:r>
      <w:r>
        <w:rPr>
          <w:rFonts w:ascii="仿宋" w:eastAsia="仿宋" w:hAnsi="仿宋" w:cs="仿宋" w:hint="eastAsia"/>
          <w:color w:val="auto"/>
          <w:sz w:val="32"/>
          <w:szCs w:val="32"/>
          <w:lang w:eastAsia="zh-CN"/>
        </w:rPr>
        <w:t xml:space="preserve">。</w:t>
      </w:r>
    </w:p>
    <w:p>
      <w:pPr>
        <w:pageBreakBefore w:val="0"/>
        <w:widowControl w:val="0"/>
        <w:numPr>
          <w:ilvl w:val="0"/>
          <w:numId w:val="0"/>
        </w:numPr>
        <w:kinsoku/>
        <w:wordWrap/>
        <w:overflowPunct/>
        <w:topLinePunct w:val="0"/>
        <w:autoSpaceDE/>
        <w:autoSpaceDN/>
        <w:bidi w:val="0"/>
        <w:adjustRightInd/>
        <w:snapToGrid/>
        <w:spacing w:line="576" w:lineRule="exact"/>
        <w:ind w:firstLine="321" w:leftChars="200" w:firstLineChars="100"/>
        <w:textAlignment w:val="auto"/>
        <w:outlineLvl w:val="1"/>
        <w:rPr>
          <w:rFonts w:ascii="仿宋" w:eastAsia="仿宋" w:hAnsi="仿宋" w:cs="仿宋" w:hint="eastAsia"/>
          <w:sz w:val="32"/>
          <w:szCs w:val="32"/>
          <w:lang w:val="en-US" w:eastAsia="zh-CN"/>
        </w:rPr>
      </w:pPr>
      <w:bookmarkStart w:id="19" w:name="_Toc19492"/>
      <w:r>
        <w:rPr>
          <w:rFonts w:ascii="楷体" w:eastAsia="楷体" w:hAnsi="楷体" w:cs="楷体" w:hint="eastAsia"/>
          <w:b/>
          <w:bCs/>
          <w:sz w:val="32"/>
          <w:szCs w:val="32"/>
          <w:lang w:val="en-US" w:eastAsia="zh-CN"/>
        </w:rPr>
        <w:t xml:space="preserve">（二）筹资方式</w:t>
      </w:r>
      <w:bookmarkEnd w:id="19"/>
    </w:p>
    <w:p>
      <w:pPr>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color w:val="000000" w:themeColor="text1"/>
          <w:sz w:val="32"/>
          <w:szCs w:val="32"/>
          <w:lang w:val="en-US" w:eastAsia="zh-CN"/>
          <w14:textFill>
            <w14:solidFill>
              <w14:schemeClr w14:val="tx1"/>
            </w14:solidFill>
          </w14:textFill>
        </w:rPr>
      </w:pPr>
      <w:r>
        <w:rPr>
          <w:rFonts w:ascii="仿宋_GB2312" w:eastAsia="仿宋_GB2312" w:hAnsi="仿宋_GB2312" w:cs="仿宋_GB2312" w:hint="eastAsia"/>
          <w:b w:val="0"/>
          <w:bCs/>
          <w:color w:val="000000"/>
          <w:kern w:val="0"/>
          <w:sz w:val="32"/>
          <w:szCs w:val="32"/>
          <w:lang w:eastAsia="zh-CN"/>
        </w:rPr>
        <w:t xml:space="preserve">中央财政衔接</w:t>
      </w:r>
      <w:r>
        <w:rPr>
          <w:rFonts w:ascii="仿宋_GB2312" w:eastAsia="仿宋_GB2312" w:hAnsi="仿宋_GB2312" w:cs="仿宋_GB2312" w:hint="eastAsia"/>
          <w:b w:val="0"/>
          <w:bCs/>
          <w:color w:val="000000"/>
          <w:kern w:val="0"/>
          <w:sz w:val="32"/>
          <w:szCs w:val="32"/>
          <w:lang w:val="en-US" w:eastAsia="zh-CN"/>
        </w:rPr>
        <w:t xml:space="preserve">推进</w:t>
      </w:r>
      <w:r>
        <w:rPr>
          <w:rFonts w:ascii="仿宋_GB2312" w:eastAsia="仿宋_GB2312" w:hAnsi="仿宋_GB2312" w:cs="仿宋_GB2312" w:hint="eastAsia"/>
          <w:b w:val="0"/>
          <w:bCs/>
          <w:color w:val="000000"/>
          <w:kern w:val="0"/>
          <w:sz w:val="32"/>
          <w:szCs w:val="32"/>
          <w:lang w:eastAsia="zh-CN"/>
        </w:rPr>
        <w:t xml:space="preserve">乡村振兴补助资金。</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eastAsia="黑体" w:hAnsi="Times New Roman" w:cs="Times New Roman" w:hint="eastAsia"/>
          <w:sz w:val="32"/>
          <w:szCs w:val="32"/>
          <w:lang w:val="en-US" w:eastAsia="zh-CN"/>
        </w:rPr>
      </w:pPr>
      <w:bookmarkStart w:id="20" w:name="_Toc4450"/>
      <w:r>
        <w:rPr>
          <w:rFonts w:ascii="Times New Roman" w:eastAsia="黑体" w:hAnsi="Times New Roman" w:cs="Times New Roman" w:hint="eastAsia"/>
          <w:sz w:val="32"/>
          <w:szCs w:val="32"/>
          <w:lang w:val="en-US" w:eastAsia="zh-CN"/>
        </w:rPr>
        <w:t xml:space="preserve">六、建设期限与绩效目标</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仿宋" w:eastAsia="仿宋" w:hAnsi="仿宋" w:cs="仿宋" w:hint="eastAsia"/>
          <w:b/>
          <w:bCs/>
          <w:color w:val="000000" w:themeColor="text1"/>
          <w:sz w:val="32"/>
          <w:szCs w:val="32"/>
          <w:lang w:val="en-US" w:eastAsia="zh-CN"/>
          <w14:textFill>
            <w14:solidFill>
              <w14:schemeClr w14:val="tx1"/>
            </w14:solidFill>
          </w14:textFill>
        </w:rPr>
      </w:pPr>
      <w:bookmarkStart w:id="21" w:name="_Toc25998"/>
      <w:r>
        <w:rPr>
          <w:rFonts w:ascii="楷体" w:eastAsia="楷体" w:hAnsi="楷体" w:cs="楷体" w:hint="eastAsia"/>
          <w:b/>
          <w:bCs/>
          <w:color w:val="000000" w:themeColor="text1"/>
          <w:sz w:val="32"/>
          <w:szCs w:val="32"/>
          <w:lang w:val="en-US" w:eastAsia="zh-CN"/>
          <w14:textFill>
            <w14:solidFill>
              <w14:schemeClr w14:val="tx1"/>
            </w14:solidFill>
          </w14:textFill>
        </w:rPr>
        <w:t xml:space="preserve">（一）建设期限</w:t>
      </w:r>
      <w:bookmarkEnd w:id="21"/>
    </w:p>
    <w:p>
      <w:pPr>
        <w:pStyle w:val="BodyText"/>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sz w:val="32"/>
          <w:szCs w:val="32"/>
          <w:u w:val="none"/>
        </w:rPr>
      </w:pPr>
      <w:r>
        <w:rPr>
          <w:rFonts w:ascii="仿宋" w:eastAsia="仿宋" w:hAnsi="仿宋" w:cs="仿宋" w:hint="eastAsia"/>
          <w:color w:val="auto"/>
          <w:sz w:val="32"/>
          <w:szCs w:val="32"/>
          <w:u w:val="none"/>
        </w:rPr>
        <w:t xml:space="preserve">项目建设期</w:t>
      </w:r>
      <w:r>
        <w:rPr>
          <w:rFonts w:ascii="仿宋" w:eastAsia="仿宋" w:hAnsi="仿宋" w:cs="仿宋" w:hint="eastAsia"/>
          <w:color w:val="auto"/>
          <w:sz w:val="32"/>
          <w:szCs w:val="32"/>
          <w:u w:val="none"/>
          <w:lang w:val="en-US" w:eastAsia="zh-CN"/>
        </w:rPr>
        <w:t xml:space="preserve">为</w:t>
      </w:r>
      <w:r>
        <w:rPr>
          <w:rFonts w:ascii="仿宋" w:eastAsia="仿宋" w:hAnsi="仿宋" w:cs="仿宋" w:hint="eastAsia"/>
          <w:color w:val="auto"/>
          <w:sz w:val="32"/>
          <w:szCs w:val="32"/>
          <w:u w:val="none"/>
        </w:rPr>
        <w:t xml:space="preserve">20</w:t>
      </w:r>
      <w:r>
        <w:rPr>
          <w:rFonts w:ascii="仿宋" w:eastAsia="仿宋" w:hAnsi="仿宋" w:cs="仿宋" w:hint="eastAsia"/>
          <w:color w:val="auto"/>
          <w:sz w:val="32"/>
          <w:szCs w:val="32"/>
          <w:u w:val="none"/>
          <w:lang w:val="en-US" w:eastAsia="zh-CN"/>
        </w:rPr>
        <w:t xml:space="preserve">21</w:t>
      </w:r>
      <w:r>
        <w:rPr>
          <w:rFonts w:ascii="仿宋" w:eastAsia="仿宋" w:hAnsi="仿宋" w:cs="仿宋" w:hint="eastAsia"/>
          <w:color w:val="auto"/>
          <w:sz w:val="32"/>
          <w:szCs w:val="32"/>
          <w:u w:val="none"/>
        </w:rPr>
        <w:t xml:space="preserve">年</w:t>
      </w:r>
      <w:r>
        <w:rPr>
          <w:rFonts w:ascii="仿宋" w:eastAsia="仿宋" w:hAnsi="仿宋" w:cs="仿宋" w:hint="eastAsia"/>
          <w:color w:val="auto"/>
          <w:sz w:val="32"/>
          <w:szCs w:val="32"/>
          <w:u w:val="none"/>
          <w:lang w:val="en-US" w:eastAsia="zh-CN"/>
        </w:rPr>
        <w:t xml:space="preserve">5</w:t>
      </w:r>
      <w:r>
        <w:rPr>
          <w:rFonts w:ascii="仿宋" w:eastAsia="仿宋" w:hAnsi="仿宋" w:cs="仿宋" w:hint="eastAsia"/>
          <w:color w:val="auto"/>
          <w:sz w:val="32"/>
          <w:szCs w:val="32"/>
          <w:u w:val="none"/>
        </w:rPr>
        <w:t xml:space="preserve">月</w:t>
      </w:r>
      <w:r>
        <w:rPr>
          <w:rFonts w:ascii="仿宋" w:eastAsia="仿宋" w:hAnsi="仿宋" w:cs="仿宋" w:hint="eastAsia"/>
          <w:color w:val="auto"/>
          <w:sz w:val="32"/>
          <w:szCs w:val="32"/>
          <w:u w:val="none"/>
          <w:lang w:val="en-US" w:eastAsia="zh-CN"/>
        </w:rPr>
        <w:t xml:space="preserve">至2021</w:t>
      </w:r>
      <w:r>
        <w:rPr>
          <w:rFonts w:ascii="仿宋" w:eastAsia="仿宋" w:hAnsi="仿宋" w:cs="仿宋" w:hint="eastAsia"/>
          <w:color w:val="auto"/>
          <w:sz w:val="32"/>
          <w:szCs w:val="32"/>
          <w:u w:val="none"/>
        </w:rPr>
        <w:t xml:space="preserve">年</w:t>
      </w:r>
      <w:r>
        <w:rPr>
          <w:rFonts w:ascii="仿宋" w:eastAsia="仿宋" w:hAnsi="仿宋" w:cs="仿宋" w:hint="eastAsia"/>
          <w:color w:val="auto"/>
          <w:sz w:val="32"/>
          <w:szCs w:val="32"/>
          <w:u w:val="none"/>
          <w:lang w:val="en-US" w:eastAsia="zh-CN"/>
        </w:rPr>
        <w:t xml:space="preserve">12</w:t>
      </w:r>
      <w:r>
        <w:rPr>
          <w:rFonts w:ascii="仿宋" w:eastAsia="仿宋" w:hAnsi="仿宋" w:cs="仿宋" w:hint="eastAsia"/>
          <w:color w:val="auto"/>
          <w:sz w:val="32"/>
          <w:szCs w:val="32"/>
          <w:u w:val="none"/>
        </w:rPr>
        <w:t xml:space="preserve">月。</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仿宋" w:eastAsia="仿宋" w:hAnsi="仿宋" w:cs="仿宋" w:hint="eastAsia"/>
          <w:color w:val="000000" w:themeColor="text1"/>
          <w:sz w:val="32"/>
          <w:szCs w:val="32"/>
          <w:lang w:val="en-US" w:eastAsia="zh-CN"/>
          <w14:textFill>
            <w14:solidFill>
              <w14:schemeClr w14:val="tx1"/>
            </w14:solidFill>
          </w14:textFill>
        </w:rPr>
      </w:pPr>
      <w:bookmarkStart w:id="22" w:name="_Toc14152"/>
      <w:r>
        <w:rPr>
          <w:rFonts w:ascii="楷体" w:eastAsia="楷体" w:hAnsi="楷体" w:cs="楷体" w:hint="eastAsia"/>
          <w:b/>
          <w:bCs/>
          <w:color w:val="000000" w:themeColor="text1"/>
          <w:sz w:val="32"/>
          <w:szCs w:val="32"/>
          <w:lang w:val="en-US" w:eastAsia="zh-CN"/>
          <w14:textFill>
            <w14:solidFill>
              <w14:schemeClr w14:val="tx1"/>
            </w14:solidFill>
          </w14:textFill>
        </w:rPr>
        <w:t xml:space="preserve">（二）绩效目标</w:t>
      </w:r>
      <w:bookmarkEnd w:id="22"/>
    </w:p>
    <w:p>
      <w:pPr>
        <w:pStyle w:val="BodyText"/>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sz w:val="32"/>
          <w:szCs w:val="32"/>
        </w:rPr>
      </w:pPr>
      <w:r>
        <w:rPr>
          <w:rFonts w:ascii="仿宋" w:eastAsia="仿宋" w:hAnsi="仿宋" w:cs="仿宋" w:hint="eastAsia"/>
          <w:color w:val="auto"/>
          <w:sz w:val="32"/>
          <w:szCs w:val="32"/>
        </w:rPr>
        <w:t xml:space="preserve">1、准备阶段（20</w:t>
      </w:r>
      <w:r>
        <w:rPr>
          <w:rFonts w:ascii="仿宋" w:eastAsia="仿宋" w:hAnsi="仿宋" w:cs="仿宋" w:hint="eastAsia"/>
          <w:color w:val="auto"/>
          <w:sz w:val="32"/>
          <w:szCs w:val="32"/>
          <w:lang w:val="en-US" w:eastAsia="zh-CN"/>
        </w:rPr>
        <w:t xml:space="preserve">21</w:t>
      </w:r>
      <w:r>
        <w:rPr>
          <w:rFonts w:ascii="仿宋" w:eastAsia="仿宋" w:hAnsi="仿宋" w:cs="仿宋" w:hint="eastAsia"/>
          <w:color w:val="auto"/>
          <w:sz w:val="32"/>
          <w:szCs w:val="32"/>
        </w:rPr>
        <w:t xml:space="preserve">年</w:t>
      </w:r>
      <w:r>
        <w:rPr>
          <w:rFonts w:ascii="仿宋" w:eastAsia="仿宋" w:hAnsi="仿宋" w:cs="仿宋" w:hint="eastAsia"/>
          <w:color w:val="auto"/>
          <w:sz w:val="32"/>
          <w:szCs w:val="32"/>
          <w:lang w:val="en-US" w:eastAsia="zh-CN"/>
        </w:rPr>
        <w:t xml:space="preserve">5</w:t>
      </w:r>
      <w:r>
        <w:rPr>
          <w:rFonts w:ascii="仿宋" w:eastAsia="仿宋" w:hAnsi="仿宋" w:cs="仿宋" w:hint="eastAsia"/>
          <w:color w:val="auto"/>
          <w:sz w:val="32"/>
          <w:szCs w:val="32"/>
        </w:rPr>
        <w:t xml:space="preserve">月</w:t>
      </w:r>
      <w:r>
        <w:rPr>
          <w:rFonts w:ascii="仿宋" w:eastAsia="仿宋" w:hAnsi="仿宋" w:cs="仿宋" w:hint="eastAsia"/>
          <w:color w:val="auto"/>
          <w:sz w:val="32"/>
          <w:szCs w:val="32"/>
          <w:lang w:val="en-US" w:eastAsia="zh-CN"/>
        </w:rPr>
        <w:t xml:space="preserve">至</w:t>
      </w:r>
      <w:r>
        <w:rPr>
          <w:rFonts w:ascii="仿宋" w:eastAsia="仿宋" w:hAnsi="仿宋" w:cs="仿宋" w:hint="eastAsia"/>
          <w:color w:val="auto"/>
          <w:sz w:val="32"/>
          <w:szCs w:val="32"/>
        </w:rPr>
        <w:t xml:space="preserve">20</w:t>
      </w:r>
      <w:r>
        <w:rPr>
          <w:rFonts w:ascii="仿宋" w:eastAsia="仿宋" w:hAnsi="仿宋" w:cs="仿宋" w:hint="eastAsia"/>
          <w:color w:val="auto"/>
          <w:sz w:val="32"/>
          <w:szCs w:val="32"/>
          <w:lang w:val="en-US" w:eastAsia="zh-CN"/>
        </w:rPr>
        <w:t xml:space="preserve">21</w:t>
      </w:r>
      <w:r>
        <w:rPr>
          <w:rFonts w:ascii="仿宋" w:eastAsia="仿宋" w:hAnsi="仿宋" w:cs="仿宋" w:hint="eastAsia"/>
          <w:color w:val="auto"/>
          <w:sz w:val="32"/>
          <w:szCs w:val="32"/>
        </w:rPr>
        <w:t xml:space="preserve">年</w:t>
      </w:r>
      <w:r>
        <w:rPr>
          <w:rFonts w:ascii="仿宋" w:eastAsia="仿宋" w:hAnsi="仿宋" w:cs="仿宋" w:hint="eastAsia"/>
          <w:color w:val="auto"/>
          <w:sz w:val="32"/>
          <w:szCs w:val="32"/>
          <w:lang w:val="en-US" w:eastAsia="zh-CN"/>
        </w:rPr>
        <w:t xml:space="preserve">6</w:t>
      </w:r>
      <w:r>
        <w:rPr>
          <w:rFonts w:ascii="仿宋" w:eastAsia="仿宋" w:hAnsi="仿宋" w:cs="仿宋" w:hint="eastAsia"/>
          <w:color w:val="auto"/>
          <w:sz w:val="32"/>
          <w:szCs w:val="32"/>
        </w:rPr>
        <w:t xml:space="preserve">月）</w:t>
      </w:r>
      <w:r>
        <w:rPr>
          <w:rFonts w:ascii="仿宋" w:eastAsia="仿宋" w:hAnsi="仿宋" w:cs="仿宋" w:hint="eastAsia"/>
          <w:color w:val="auto"/>
          <w:sz w:val="32"/>
          <w:szCs w:val="32"/>
          <w:lang w:eastAsia="zh-CN"/>
        </w:rPr>
        <w:t xml:space="preserve">，</w:t>
      </w:r>
      <w:r>
        <w:rPr>
          <w:rFonts w:ascii="仿宋" w:eastAsia="仿宋" w:hAnsi="仿宋" w:cs="仿宋" w:hint="eastAsia"/>
          <w:color w:val="auto"/>
          <w:sz w:val="32"/>
          <w:szCs w:val="32"/>
        </w:rPr>
        <w:t xml:space="preserve">完成项目</w:t>
      </w:r>
      <w:r>
        <w:rPr>
          <w:rFonts w:ascii="仿宋" w:eastAsia="仿宋" w:hAnsi="仿宋" w:cs="仿宋" w:hint="eastAsia"/>
          <w:color w:val="auto"/>
          <w:sz w:val="32"/>
          <w:szCs w:val="32"/>
          <w:lang w:val="en-US" w:eastAsia="zh-CN"/>
        </w:rPr>
        <w:t xml:space="preserve">设计</w:t>
      </w:r>
      <w:r>
        <w:rPr>
          <w:rFonts w:ascii="仿宋" w:eastAsia="仿宋" w:hAnsi="仿宋" w:cs="仿宋" w:hint="eastAsia"/>
          <w:color w:val="auto"/>
          <w:sz w:val="32"/>
          <w:szCs w:val="32"/>
        </w:rPr>
        <w:t xml:space="preserve">、</w:t>
      </w:r>
      <w:r>
        <w:rPr>
          <w:rFonts w:ascii="仿宋" w:eastAsia="仿宋" w:hAnsi="仿宋" w:cs="仿宋" w:hint="eastAsia"/>
          <w:color w:val="auto"/>
          <w:sz w:val="32"/>
          <w:szCs w:val="32"/>
          <w:lang w:val="en-US" w:eastAsia="zh-CN"/>
        </w:rPr>
        <w:t xml:space="preserve">地勘、招投标、两证一书办理、</w:t>
      </w:r>
      <w:r>
        <w:rPr>
          <w:rFonts w:ascii="仿宋" w:eastAsia="仿宋" w:hAnsi="仿宋" w:cs="仿宋" w:hint="eastAsia"/>
          <w:color w:val="auto"/>
          <w:sz w:val="32"/>
          <w:szCs w:val="32"/>
        </w:rPr>
        <w:t xml:space="preserve">项目编制、项目论证</w:t>
      </w:r>
      <w:r>
        <w:rPr>
          <w:rFonts w:ascii="仿宋" w:eastAsia="仿宋" w:hAnsi="仿宋" w:cs="仿宋" w:hint="eastAsia"/>
          <w:color w:val="auto"/>
          <w:sz w:val="32"/>
          <w:szCs w:val="32"/>
          <w:lang w:val="en-US" w:eastAsia="zh-CN"/>
        </w:rPr>
        <w:t xml:space="preserve">等工作</w:t>
      </w:r>
      <w:r>
        <w:rPr>
          <w:rFonts w:ascii="仿宋" w:eastAsia="仿宋" w:hAnsi="仿宋" w:cs="仿宋" w:hint="eastAsia"/>
          <w:color w:val="auto"/>
          <w:sz w:val="32"/>
          <w:szCs w:val="32"/>
        </w:rPr>
        <w:t xml:space="preserve">。</w:t>
      </w:r>
    </w:p>
    <w:p>
      <w:pPr>
        <w:pStyle w:val="BodyText"/>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sz w:val="32"/>
          <w:szCs w:val="32"/>
        </w:rPr>
      </w:pPr>
      <w:r>
        <w:rPr>
          <w:rFonts w:ascii="仿宋" w:eastAsia="仿宋" w:hAnsi="仿宋" w:cs="仿宋" w:hint="eastAsia"/>
          <w:color w:val="auto"/>
          <w:sz w:val="32"/>
          <w:szCs w:val="32"/>
        </w:rPr>
        <w:t xml:space="preserve">2、实施阶段（20</w:t>
      </w:r>
      <w:r>
        <w:rPr>
          <w:rFonts w:ascii="仿宋" w:eastAsia="仿宋" w:hAnsi="仿宋" w:cs="仿宋" w:hint="eastAsia"/>
          <w:color w:val="auto"/>
          <w:sz w:val="32"/>
          <w:szCs w:val="32"/>
          <w:lang w:val="en-US" w:eastAsia="zh-CN"/>
        </w:rPr>
        <w:t xml:space="preserve">21</w:t>
      </w:r>
      <w:r>
        <w:rPr>
          <w:rFonts w:ascii="仿宋" w:eastAsia="仿宋" w:hAnsi="仿宋" w:cs="仿宋" w:hint="eastAsia"/>
          <w:color w:val="auto"/>
          <w:sz w:val="32"/>
          <w:szCs w:val="32"/>
        </w:rPr>
        <w:t xml:space="preserve">年</w:t>
      </w:r>
      <w:r>
        <w:rPr>
          <w:rFonts w:ascii="仿宋" w:eastAsia="仿宋" w:hAnsi="仿宋" w:cs="仿宋" w:hint="eastAsia"/>
          <w:color w:val="auto"/>
          <w:sz w:val="32"/>
          <w:szCs w:val="32"/>
          <w:lang w:val="en-US" w:eastAsia="zh-CN"/>
        </w:rPr>
        <w:t xml:space="preserve">7</w:t>
      </w:r>
      <w:r>
        <w:rPr>
          <w:rFonts w:ascii="仿宋" w:eastAsia="仿宋" w:hAnsi="仿宋" w:cs="仿宋" w:hint="eastAsia"/>
          <w:color w:val="auto"/>
          <w:sz w:val="32"/>
          <w:szCs w:val="32"/>
        </w:rPr>
        <w:t xml:space="preserve">月</w:t>
      </w:r>
      <w:r>
        <w:rPr>
          <w:rFonts w:ascii="仿宋" w:eastAsia="仿宋" w:hAnsi="仿宋" w:cs="仿宋" w:hint="eastAsia"/>
          <w:color w:val="auto"/>
          <w:sz w:val="32"/>
          <w:szCs w:val="32"/>
          <w:lang w:val="en-US" w:eastAsia="zh-CN"/>
        </w:rPr>
        <w:t xml:space="preserve">至</w:t>
      </w:r>
      <w:r>
        <w:rPr>
          <w:rFonts w:ascii="仿宋" w:eastAsia="仿宋" w:hAnsi="仿宋" w:cs="仿宋" w:hint="eastAsia"/>
          <w:color w:val="auto"/>
          <w:sz w:val="32"/>
          <w:szCs w:val="32"/>
        </w:rPr>
        <w:t xml:space="preserve">20</w:t>
      </w:r>
      <w:r>
        <w:rPr>
          <w:rFonts w:ascii="仿宋" w:eastAsia="仿宋" w:hAnsi="仿宋" w:cs="仿宋" w:hint="eastAsia"/>
          <w:color w:val="auto"/>
          <w:sz w:val="32"/>
          <w:szCs w:val="32"/>
          <w:lang w:val="en-US" w:eastAsia="zh-CN"/>
        </w:rPr>
        <w:t xml:space="preserve">21</w:t>
      </w:r>
      <w:r>
        <w:rPr>
          <w:rFonts w:ascii="仿宋" w:eastAsia="仿宋" w:hAnsi="仿宋" w:cs="仿宋" w:hint="eastAsia"/>
          <w:color w:val="auto"/>
          <w:sz w:val="32"/>
          <w:szCs w:val="32"/>
        </w:rPr>
        <w:t xml:space="preserve">年</w:t>
      </w:r>
      <w:r>
        <w:rPr>
          <w:rFonts w:ascii="仿宋" w:eastAsia="仿宋" w:hAnsi="仿宋" w:cs="仿宋" w:hint="eastAsia"/>
          <w:color w:val="auto"/>
          <w:sz w:val="32"/>
          <w:szCs w:val="32"/>
          <w:lang w:val="en-US" w:eastAsia="zh-CN"/>
        </w:rPr>
        <w:t xml:space="preserve">10</w:t>
      </w:r>
      <w:r>
        <w:rPr>
          <w:rFonts w:ascii="仿宋" w:eastAsia="仿宋" w:hAnsi="仿宋" w:cs="仿宋" w:hint="eastAsia"/>
          <w:color w:val="auto"/>
          <w:sz w:val="32"/>
          <w:szCs w:val="32"/>
        </w:rPr>
        <w:t xml:space="preserve">月），完成项目</w:t>
      </w:r>
      <w:r>
        <w:rPr>
          <w:rFonts w:ascii="仿宋" w:eastAsia="仿宋" w:hAnsi="仿宋" w:cs="仿宋" w:hint="eastAsia"/>
          <w:color w:val="auto"/>
          <w:sz w:val="32"/>
          <w:szCs w:val="32"/>
          <w:lang w:val="en-US" w:eastAsia="zh-CN"/>
        </w:rPr>
        <w:t xml:space="preserve">建设工作及购置设备</w:t>
      </w:r>
      <w:r>
        <w:rPr>
          <w:rFonts w:ascii="仿宋" w:eastAsia="仿宋" w:hAnsi="仿宋" w:cs="仿宋" w:hint="eastAsia"/>
          <w:color w:val="auto"/>
          <w:sz w:val="32"/>
          <w:szCs w:val="32"/>
        </w:rPr>
        <w:t xml:space="preserve">。</w:t>
      </w:r>
    </w:p>
    <w:p>
      <w:pPr>
        <w:pStyle w:val="BodyText"/>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sz w:val="32"/>
          <w:szCs w:val="32"/>
        </w:rPr>
      </w:pPr>
      <w:r>
        <w:rPr>
          <w:rFonts w:ascii="仿宋" w:eastAsia="仿宋" w:hAnsi="仿宋" w:cs="仿宋" w:hint="eastAsia"/>
          <w:color w:val="auto"/>
          <w:sz w:val="32"/>
          <w:szCs w:val="32"/>
        </w:rPr>
        <w:t xml:space="preserve">3、验收阶段（20</w:t>
      </w:r>
      <w:r>
        <w:rPr>
          <w:rFonts w:ascii="仿宋" w:eastAsia="仿宋" w:hAnsi="仿宋" w:cs="仿宋" w:hint="eastAsia"/>
          <w:color w:val="auto"/>
          <w:sz w:val="32"/>
          <w:szCs w:val="32"/>
          <w:lang w:val="en-US" w:eastAsia="zh-CN"/>
        </w:rPr>
        <w:t xml:space="preserve">21</w:t>
      </w:r>
      <w:r>
        <w:rPr>
          <w:rFonts w:ascii="仿宋" w:eastAsia="仿宋" w:hAnsi="仿宋" w:cs="仿宋" w:hint="eastAsia"/>
          <w:color w:val="auto"/>
          <w:sz w:val="32"/>
          <w:szCs w:val="32"/>
        </w:rPr>
        <w:t xml:space="preserve">年</w:t>
      </w:r>
      <w:r>
        <w:rPr>
          <w:rFonts w:ascii="仿宋" w:eastAsia="仿宋" w:hAnsi="仿宋" w:cs="仿宋" w:hint="eastAsia"/>
          <w:color w:val="auto"/>
          <w:sz w:val="32"/>
          <w:szCs w:val="32"/>
          <w:lang w:val="en-US" w:eastAsia="zh-CN"/>
        </w:rPr>
        <w:t xml:space="preserve">11</w:t>
      </w:r>
      <w:r>
        <w:rPr>
          <w:rFonts w:ascii="仿宋" w:eastAsia="仿宋" w:hAnsi="仿宋" w:cs="仿宋" w:hint="eastAsia"/>
          <w:color w:val="auto"/>
          <w:sz w:val="32"/>
          <w:szCs w:val="32"/>
        </w:rPr>
        <w:t xml:space="preserve">月</w:t>
      </w:r>
      <w:r>
        <w:rPr>
          <w:rFonts w:ascii="仿宋" w:eastAsia="仿宋" w:hAnsi="仿宋" w:cs="仿宋" w:hint="eastAsia"/>
          <w:color w:val="auto"/>
          <w:sz w:val="32"/>
          <w:szCs w:val="32"/>
          <w:lang w:val="en-US" w:eastAsia="zh-CN"/>
        </w:rPr>
        <w:t xml:space="preserve">至2021年12月</w:t>
      </w:r>
      <w:r>
        <w:rPr>
          <w:rFonts w:ascii="仿宋" w:eastAsia="仿宋" w:hAnsi="仿宋" w:cs="仿宋" w:hint="eastAsia"/>
          <w:color w:val="auto"/>
          <w:sz w:val="32"/>
          <w:szCs w:val="32"/>
        </w:rPr>
        <w:t xml:space="preserve">）在完成自验自查的基础上，查漏补缺，</w:t>
      </w:r>
      <w:r>
        <w:rPr>
          <w:rFonts w:ascii="仿宋" w:eastAsia="仿宋" w:hAnsi="仿宋" w:cs="仿宋" w:hint="eastAsia"/>
          <w:color w:val="auto"/>
          <w:sz w:val="32"/>
          <w:szCs w:val="32"/>
          <w:lang w:val="en-US" w:eastAsia="zh-CN"/>
        </w:rPr>
        <w:t xml:space="preserve">并由责任单位组织</w:t>
      </w:r>
      <w:r>
        <w:rPr>
          <w:rFonts w:ascii="仿宋" w:eastAsia="仿宋" w:hAnsi="仿宋" w:cs="仿宋" w:hint="eastAsia"/>
          <w:color w:val="auto"/>
          <w:sz w:val="32"/>
          <w:szCs w:val="32"/>
        </w:rPr>
        <w:t xml:space="preserve">验收。</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eastAsia="黑体" w:hAnsi="Times New Roman" w:cs="Times New Roman" w:hint="eastAsia"/>
          <w:sz w:val="32"/>
          <w:szCs w:val="32"/>
          <w:lang w:val="en-US" w:eastAsia="zh-CN"/>
        </w:rPr>
      </w:pPr>
      <w:bookmarkStart w:id="23" w:name="_Toc27020"/>
      <w:r>
        <w:rPr>
          <w:rFonts w:ascii="Times New Roman" w:eastAsia="黑体" w:hAnsi="Times New Roman" w:cs="Times New Roman" w:hint="eastAsia"/>
          <w:sz w:val="32"/>
          <w:szCs w:val="32"/>
          <w:lang w:val="en-US" w:eastAsia="zh-CN"/>
        </w:rPr>
        <w:t xml:space="preserve">七、经济效益分析</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仿宋" w:eastAsia="仿宋" w:hAnsi="仿宋" w:cs="仿宋" w:hint="eastAsia"/>
          <w:sz w:val="32"/>
          <w:szCs w:val="32"/>
          <w:lang w:val="en-US" w:eastAsia="zh-CN"/>
        </w:rPr>
      </w:pPr>
      <w:bookmarkStart w:id="24" w:name="_Toc26070"/>
      <w:r>
        <w:rPr>
          <w:rFonts w:ascii="楷体" w:eastAsia="楷体" w:hAnsi="楷体" w:cs="楷体" w:hint="eastAsia"/>
          <w:b/>
          <w:bCs/>
          <w:sz w:val="32"/>
          <w:szCs w:val="32"/>
          <w:lang w:val="en-US" w:eastAsia="zh-CN"/>
        </w:rPr>
        <w:t xml:space="preserve">（一）经济收益</w:t>
      </w:r>
      <w:bookmarkEnd w:id="24"/>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kern w:val="0"/>
          <w:sz w:val="32"/>
          <w:szCs w:val="32"/>
          <w:lang w:val="en-US" w:eastAsia="zh-CN"/>
        </w:rPr>
      </w:pPr>
      <w:bookmarkStart w:id="25" w:name="_Toc23399"/>
      <w:r>
        <w:rPr>
          <w:rFonts w:ascii="仿宋" w:eastAsia="仿宋" w:hAnsi="仿宋" w:cs="仿宋" w:hint="eastAsia"/>
          <w:kern w:val="0"/>
          <w:sz w:val="32"/>
          <w:szCs w:val="32"/>
          <w:lang w:val="en-US" w:eastAsia="zh-CN"/>
        </w:rPr>
        <w:t xml:space="preserve">项目完成后，服装产出量预计达到10万件/年,产值达1200万元，年纯利润达110万元，实现凤凰小区服装加工订单化、品牌化、标准化生产。服装加工厂上交的收益分红资金，按确权比例分红纳入共和镇北村、王家山村、东台村、西台村、多巴镇加拉山村5个村村集体。</w:t>
      </w:r>
    </w:p>
    <w:p>
      <w:pPr>
        <w:pageBreakBefore w:val="0"/>
        <w:kinsoku/>
        <w:wordWrap/>
        <w:overflowPunct/>
        <w:topLinePunct w:val="0"/>
        <w:autoSpaceDE/>
        <w:autoSpaceDN/>
        <w:bidi w:val="0"/>
        <w:adjustRightInd/>
        <w:snapToGrid/>
        <w:spacing w:line="500" w:lineRule="exact"/>
        <w:ind w:firstLine="643" w:firstLineChars="200"/>
        <w:textAlignment w:val="auto"/>
        <w:outlineLvl w:val="1"/>
        <w:rPr>
          <w:rFonts w:ascii="仿宋" w:eastAsia="仿宋" w:hAnsi="仿宋" w:cs="仿宋" w:hint="eastAsia"/>
          <w:sz w:val="32"/>
          <w:szCs w:val="32"/>
          <w:lang w:val="en-US" w:eastAsia="zh-CN"/>
        </w:rPr>
      </w:pPr>
      <w:r>
        <w:rPr>
          <w:rFonts w:ascii="楷体" w:eastAsia="楷体" w:hAnsi="楷体" w:cs="楷体" w:hint="eastAsia"/>
          <w:b/>
          <w:bCs/>
          <w:sz w:val="32"/>
          <w:szCs w:val="32"/>
          <w:lang w:val="en-US" w:eastAsia="zh-CN"/>
        </w:rPr>
        <w:t xml:space="preserve">（二）群众参与和带贫减贫机制</w:t>
      </w:r>
      <w:bookmarkEnd w:id="25"/>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kern w:val="0"/>
          <w:sz w:val="32"/>
          <w:szCs w:val="32"/>
          <w:lang w:val="en-US" w:eastAsia="zh-CN"/>
        </w:rPr>
      </w:pPr>
      <w:bookmarkStart w:id="26" w:name="_Toc4179"/>
      <w:r>
        <w:rPr>
          <w:rFonts w:ascii="仿宋" w:eastAsia="仿宋" w:hAnsi="仿宋" w:cs="仿宋" w:hint="eastAsia"/>
          <w:kern w:val="0"/>
          <w:sz w:val="32"/>
          <w:szCs w:val="32"/>
          <w:lang w:val="en-US" w:eastAsia="zh-CN"/>
        </w:rPr>
        <w:t xml:space="preserve">通过项目实施，建立利益联结机制，优先吸纳易地扶贫搬迁到凤凰小区的已脱贫户在内的低收入群众就业，每年安排上岗的劳动力不少于120人次，人均可年增收3万余元。</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仿宋" w:eastAsia="仿宋" w:hAnsi="仿宋" w:cs="仿宋" w:hint="eastAsia"/>
          <w:sz w:val="32"/>
          <w:szCs w:val="32"/>
          <w:lang w:val="en-US" w:eastAsia="zh-CN"/>
        </w:rPr>
      </w:pPr>
      <w:r>
        <w:rPr>
          <w:rFonts w:ascii="楷体" w:eastAsia="楷体" w:hAnsi="楷体" w:cs="楷体" w:hint="eastAsia"/>
          <w:b/>
          <w:bCs/>
          <w:sz w:val="32"/>
          <w:szCs w:val="32"/>
          <w:lang w:val="en-US" w:eastAsia="zh-CN"/>
        </w:rPr>
        <w:t xml:space="preserve">（三）收益分配</w:t>
      </w:r>
      <w:bookmarkEnd w:id="26"/>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kern w:val="0"/>
          <w:sz w:val="32"/>
          <w:szCs w:val="32"/>
          <w:lang w:val="en-US" w:eastAsia="zh-CN"/>
        </w:rPr>
      </w:pPr>
      <w:bookmarkStart w:id="27" w:name="_Toc29156"/>
      <w:r>
        <w:rPr>
          <w:rFonts w:ascii="仿宋" w:eastAsia="仿宋" w:hAnsi="仿宋" w:cs="仿宋" w:hint="eastAsia"/>
          <w:kern w:val="0"/>
          <w:sz w:val="32"/>
          <w:szCs w:val="32"/>
          <w:lang w:val="en-US" w:eastAsia="zh-CN"/>
        </w:rPr>
        <w:t xml:space="preserve">项目总投资539.56万元形成的资产产权归多巴镇人民政府管理，收益权按共和镇和多巴镇搬迁安置到凤凰小区的5个村安置户数确定：其中多巴镇加拉山村120户占36%，共和镇北村100户占30%，东台村39户占12%，西台村60户占18%，王家山村12户占4%。项目建成后，由青凯源服装有限公司经营管理，每年按项目总投资的6%分红，分红期限暂定为15年，即2022年至2037年。</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楷体" w:eastAsia="楷体" w:hAnsi="楷体" w:cs="楷体" w:hint="eastAsia"/>
          <w:b/>
          <w:bCs/>
          <w:sz w:val="32"/>
          <w:szCs w:val="32"/>
          <w:lang w:val="en-US" w:eastAsia="zh-CN"/>
        </w:rPr>
      </w:pPr>
      <w:r>
        <w:rPr>
          <w:rFonts w:ascii="楷体" w:eastAsia="楷体" w:hAnsi="楷体" w:cs="楷体" w:hint="eastAsia"/>
          <w:b/>
          <w:bCs/>
          <w:sz w:val="32"/>
          <w:szCs w:val="32"/>
          <w:lang w:val="en-US" w:eastAsia="zh-CN"/>
        </w:rPr>
        <w:t xml:space="preserve">（四）收益分配资金使用</w:t>
      </w:r>
    </w:p>
    <w:p>
      <w:pPr>
        <w:pStyle w:val="NormalIndent"/>
        <w:keepNext w:val="0"/>
        <w:keepLines w:val="0"/>
        <w:pageBreakBefore w:val="0"/>
        <w:widowControl w:val="0"/>
        <w:kinsoku/>
        <w:wordWrap/>
        <w:overflowPunct/>
        <w:topLinePunct w:val="0"/>
        <w:autoSpaceDE/>
        <w:autoSpaceDN/>
        <w:bidi w:val="0"/>
        <w:adjustRightInd/>
        <w:snapToGrid/>
        <w:spacing w:line="576" w:lineRule="exact"/>
        <w:ind w:left="0" w:firstLine="640" w:leftChars="0" w:firstLineChars="200"/>
        <w:textAlignment w:val="auto"/>
        <w:rPr>
          <w:rFonts w:ascii="仿宋" w:eastAsia="仿宋" w:hAnsi="仿宋" w:cs="仿宋" w:hint="eastAsia"/>
          <w:kern w:val="0"/>
          <w:sz w:val="32"/>
          <w:szCs w:val="32"/>
          <w:lang w:val="en-US" w:eastAsia="zh-CN" w:bidi="ar-SA"/>
        </w:rPr>
      </w:pPr>
      <w:r>
        <w:rPr>
          <w:rFonts w:ascii="仿宋" w:eastAsia="仿宋" w:hAnsi="仿宋" w:cs="仿宋" w:hint="eastAsia"/>
          <w:kern w:val="0"/>
          <w:sz w:val="32"/>
          <w:szCs w:val="32"/>
          <w:lang w:val="en-US" w:eastAsia="zh-CN" w:bidi="ar-SA"/>
        </w:rPr>
        <w:t xml:space="preserve">收益分配分红资金由西宁市湟中区多巴镇人民政府统一按照各村所占收益比例进行分配，根据湟中县人民政府办公室关于印发《湟中县村集体经济收益分配使用管理办法的通知》（湟政办〔2019 〕162号）文件，各村将分配所得分红资金的60%优先用于基础设施和公共服务、扩大生产规模和再生产经营、基层能力建设、励志爱心超市运营等有利于发展壮大村集体经济方面；所得分红资金的40%，用于搬迁户中的脱贫监测户、边缘易致贫户、因重大变故造成临时生活困难群众的救助以及公益性岗位报酬。</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eastAsia="黑体" w:hAnsi="Times New Roman" w:cs="Times New Roman" w:hint="eastAsia"/>
          <w:sz w:val="32"/>
          <w:szCs w:val="32"/>
          <w:lang w:val="en-US" w:eastAsia="zh-CN"/>
        </w:rPr>
      </w:pPr>
      <w:r>
        <w:rPr>
          <w:rFonts w:ascii="Times New Roman" w:eastAsia="黑体" w:hAnsi="Times New Roman" w:cs="Times New Roman" w:hint="eastAsia"/>
          <w:sz w:val="32"/>
          <w:szCs w:val="32"/>
          <w:lang w:val="en-US" w:eastAsia="zh-CN"/>
        </w:rPr>
        <w:t xml:space="preserve">八、组织领导及保障措施</w:t>
      </w:r>
      <w:bookmarkEnd w:id="27"/>
    </w:p>
    <w:p>
      <w:pPr>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仿宋" w:eastAsia="仿宋" w:hAnsi="仿宋" w:cs="仿宋" w:hint="eastAsia"/>
          <w:color w:val="000000" w:themeColor="text1"/>
          <w:sz w:val="32"/>
          <w:szCs w:val="32"/>
          <w:lang w:val="en-US" w:eastAsia="zh-CN"/>
          <w14:textFill>
            <w14:solidFill>
              <w14:schemeClr w14:val="tx1"/>
            </w14:solidFill>
          </w14:textFill>
        </w:rPr>
      </w:pPr>
      <w:r>
        <w:rPr>
          <w:rFonts w:ascii="楷体" w:eastAsia="楷体" w:hAnsi="楷体" w:cs="楷体" w:hint="eastAsia"/>
          <w:b/>
          <w:bCs/>
          <w:color w:val="000000" w:themeColor="text1"/>
          <w:sz w:val="32"/>
          <w:szCs w:val="32"/>
          <w:lang w:val="en-US" w:eastAsia="zh-CN"/>
          <w14:textFill>
            <w14:solidFill>
              <w14:schemeClr w14:val="tx1"/>
            </w14:solidFill>
          </w14:textFill>
        </w:rPr>
        <w:t xml:space="preserve">（一）项目管理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2"/>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 xml:space="preserve">1.前期管理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sz w:val="32"/>
          <w:szCs w:val="32"/>
          <w:lang w:eastAsia="zh-CN"/>
        </w:rPr>
      </w:pPr>
      <w:r>
        <w:rPr>
          <w:rFonts w:ascii="仿宋" w:eastAsia="仿宋" w:hAnsi="仿宋" w:cs="仿宋" w:hint="eastAsia"/>
          <w:bCs/>
          <w:color w:val="auto"/>
          <w:sz w:val="32"/>
          <w:szCs w:val="32"/>
          <w:lang w:eastAsia="zh-CN"/>
        </w:rPr>
        <w:t xml:space="preserve">多巴</w:t>
      </w:r>
      <w:r>
        <w:rPr>
          <w:rFonts w:ascii="仿宋" w:eastAsia="仿宋" w:hAnsi="仿宋" w:cs="仿宋" w:hint="eastAsia"/>
          <w:bCs/>
          <w:color w:val="auto"/>
          <w:sz w:val="32"/>
          <w:szCs w:val="32"/>
        </w:rPr>
        <w:t xml:space="preserve">镇政府作为</w:t>
      </w:r>
      <w:r>
        <w:rPr>
          <w:rFonts w:ascii="仿宋" w:eastAsia="仿宋" w:hAnsi="仿宋" w:cs="仿宋" w:hint="eastAsia"/>
          <w:color w:val="auto"/>
          <w:sz w:val="32"/>
          <w:szCs w:val="32"/>
        </w:rPr>
        <w:t xml:space="preserve">项目实施</w:t>
      </w:r>
      <w:r>
        <w:rPr>
          <w:rFonts w:ascii="仿宋" w:eastAsia="仿宋" w:hAnsi="仿宋" w:cs="仿宋" w:hint="eastAsia"/>
          <w:color w:val="auto"/>
          <w:sz w:val="32"/>
          <w:szCs w:val="32"/>
          <w:lang w:val="en-US" w:eastAsia="zh-CN"/>
        </w:rPr>
        <w:t xml:space="preserve">的建设责任</w:t>
      </w:r>
      <w:r>
        <w:rPr>
          <w:rFonts w:ascii="仿宋" w:eastAsia="仿宋" w:hAnsi="仿宋" w:cs="仿宋" w:hint="eastAsia"/>
          <w:color w:val="auto"/>
          <w:sz w:val="32"/>
          <w:szCs w:val="32"/>
        </w:rPr>
        <w:t xml:space="preserve">单位，按照项目批复要求，认真组织实施项目</w:t>
      </w:r>
      <w:r>
        <w:rPr>
          <w:rFonts w:ascii="仿宋" w:eastAsia="仿宋" w:hAnsi="仿宋" w:cs="仿宋" w:hint="eastAsia"/>
          <w:color w:val="auto"/>
          <w:sz w:val="32"/>
          <w:szCs w:val="32"/>
          <w:lang w:eastAsia="zh-CN"/>
        </w:rPr>
        <w:t xml:space="preserve">，</w:t>
      </w:r>
      <w:r>
        <w:rPr>
          <w:rFonts w:ascii="仿宋" w:eastAsia="仿宋" w:hAnsi="仿宋" w:cs="仿宋" w:hint="eastAsia"/>
          <w:color w:val="auto"/>
          <w:sz w:val="32"/>
          <w:szCs w:val="32"/>
          <w:lang w:val="en-US" w:eastAsia="zh-CN"/>
        </w:rPr>
        <w:t xml:space="preserve">负责招投标、质量监督管理等工作</w:t>
      </w:r>
      <w:r>
        <w:rPr>
          <w:rFonts w:ascii="仿宋" w:eastAsia="仿宋" w:hAnsi="仿宋" w:cs="仿宋" w:hint="eastAsia"/>
          <w:color w:val="auto"/>
          <w:sz w:val="32"/>
          <w:szCs w:val="32"/>
        </w:rPr>
        <w:t xml:space="preserve">。项目建设实行法人</w:t>
      </w:r>
      <w:r>
        <w:rPr>
          <w:rFonts w:ascii="仿宋" w:eastAsia="仿宋" w:hAnsi="仿宋" w:cs="仿宋" w:hint="eastAsia"/>
          <w:color w:val="auto"/>
          <w:sz w:val="32"/>
          <w:szCs w:val="32"/>
          <w:lang w:val="en-US" w:eastAsia="zh-CN"/>
        </w:rPr>
        <w:t xml:space="preserve">终身制</w:t>
      </w:r>
      <w:r>
        <w:rPr>
          <w:rFonts w:ascii="仿宋" w:eastAsia="仿宋" w:hAnsi="仿宋" w:cs="仿宋" w:hint="eastAsia"/>
          <w:color w:val="auto"/>
          <w:sz w:val="32"/>
          <w:szCs w:val="32"/>
          <w:lang w:eastAsia="zh-CN"/>
        </w:rPr>
        <w:t xml:space="preserve">，</w:t>
      </w:r>
      <w:r>
        <w:rPr>
          <w:rFonts w:ascii="仿宋" w:eastAsia="仿宋" w:hAnsi="仿宋" w:cs="仿宋" w:hint="eastAsia"/>
          <w:color w:val="auto"/>
          <w:sz w:val="32"/>
          <w:szCs w:val="32"/>
          <w:lang w:val="en-US" w:eastAsia="zh-CN"/>
        </w:rPr>
        <w:t xml:space="preserve">湟中区多巴镇凤凰小区加拉山</w:t>
      </w:r>
      <w:r>
        <w:rPr>
          <w:rFonts w:ascii="仿宋" w:eastAsia="仿宋" w:hAnsi="仿宋" w:cs="仿宋" w:hint="eastAsia"/>
          <w:bCs/>
          <w:color w:val="auto"/>
          <w:sz w:val="32"/>
          <w:szCs w:val="32"/>
          <w:lang w:val="en-US" w:eastAsia="zh-CN"/>
        </w:rPr>
        <w:t xml:space="preserve">村村集体经济股份合作社委托监理单位对</w:t>
      </w:r>
      <w:r>
        <w:rPr>
          <w:rFonts w:ascii="仿宋" w:eastAsia="仿宋" w:hAnsi="仿宋" w:cs="仿宋" w:hint="eastAsia"/>
          <w:color w:val="auto"/>
          <w:sz w:val="32"/>
          <w:szCs w:val="32"/>
        </w:rPr>
        <w:t xml:space="preserve">项目质量</w:t>
      </w:r>
      <w:r>
        <w:rPr>
          <w:rFonts w:ascii="仿宋" w:eastAsia="仿宋" w:hAnsi="仿宋" w:cs="仿宋" w:hint="eastAsia"/>
          <w:color w:val="auto"/>
          <w:sz w:val="32"/>
          <w:szCs w:val="32"/>
          <w:lang w:val="en-US" w:eastAsia="zh-CN"/>
        </w:rPr>
        <w:t xml:space="preserve">进行监督，保证施工质量</w:t>
      </w:r>
      <w:r>
        <w:rPr>
          <w:rFonts w:ascii="仿宋" w:eastAsia="仿宋" w:hAnsi="仿宋" w:cs="仿宋" w:hint="eastAsia"/>
          <w:color w:val="auto"/>
          <w:sz w:val="32"/>
          <w:szCs w:val="32"/>
          <w:lang w:eastAsia="zh-CN"/>
        </w:rPr>
        <w:t xml:space="preserve">，</w:t>
      </w:r>
      <w:r>
        <w:rPr>
          <w:rFonts w:ascii="仿宋" w:eastAsia="仿宋" w:hAnsi="仿宋" w:cs="仿宋" w:hint="eastAsia"/>
          <w:color w:val="auto"/>
          <w:sz w:val="32"/>
          <w:szCs w:val="32"/>
          <w:lang w:val="en-US" w:eastAsia="zh-CN"/>
        </w:rPr>
        <w:t xml:space="preserve">同时负责项目土地手续的办理以及地质勘察等工作，</w:t>
      </w:r>
      <w:r>
        <w:rPr>
          <w:rFonts w:ascii="仿宋" w:eastAsia="仿宋" w:hAnsi="仿宋" w:cs="仿宋" w:hint="eastAsia"/>
          <w:color w:val="auto"/>
          <w:sz w:val="32"/>
          <w:szCs w:val="32"/>
        </w:rPr>
        <w:t xml:space="preserve">政府采购</w:t>
      </w:r>
      <w:r>
        <w:rPr>
          <w:rFonts w:ascii="仿宋" w:eastAsia="仿宋" w:hAnsi="仿宋" w:cs="仿宋" w:hint="eastAsia"/>
          <w:color w:val="auto"/>
          <w:sz w:val="32"/>
          <w:szCs w:val="32"/>
          <w:lang w:val="en-US" w:eastAsia="zh-CN"/>
        </w:rPr>
        <w:t xml:space="preserve">和</w:t>
      </w:r>
      <w:r>
        <w:rPr>
          <w:rFonts w:ascii="仿宋" w:eastAsia="仿宋" w:hAnsi="仿宋" w:cs="仿宋" w:hint="eastAsia"/>
          <w:color w:val="auto"/>
          <w:sz w:val="32"/>
          <w:szCs w:val="32"/>
        </w:rPr>
        <w:t xml:space="preserve">招投标</w:t>
      </w:r>
      <w:r>
        <w:rPr>
          <w:rFonts w:ascii="仿宋" w:eastAsia="仿宋" w:hAnsi="仿宋" w:cs="仿宋" w:hint="eastAsia"/>
          <w:color w:val="auto"/>
          <w:sz w:val="32"/>
          <w:szCs w:val="32"/>
          <w:lang w:val="en-US" w:eastAsia="zh-CN"/>
        </w:rPr>
        <w:t xml:space="preserve">制度严格按国家相关规定执行</w:t>
      </w:r>
      <w:r>
        <w:rPr>
          <w:rFonts w:ascii="仿宋" w:eastAsia="仿宋" w:hAnsi="仿宋" w:cs="仿宋" w:hint="eastAsia"/>
          <w:color w:val="auto"/>
          <w:sz w:val="32"/>
          <w:szCs w:val="32"/>
        </w:rPr>
        <w:t xml:space="preserve">。</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2"/>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 xml:space="preserve">2.中期管理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sz w:val="32"/>
          <w:szCs w:val="32"/>
        </w:rPr>
      </w:pPr>
      <w:r>
        <w:rPr>
          <w:rFonts w:ascii="仿宋" w:eastAsia="仿宋" w:hAnsi="仿宋" w:cs="仿宋" w:hint="eastAsia"/>
          <w:color w:val="auto"/>
          <w:sz w:val="32"/>
          <w:szCs w:val="32"/>
          <w:lang w:val="en-US" w:eastAsia="zh-CN"/>
        </w:rPr>
        <w:t xml:space="preserve">阶段性</w:t>
      </w:r>
      <w:r>
        <w:rPr>
          <w:rFonts w:ascii="仿宋" w:eastAsia="仿宋" w:hAnsi="仿宋" w:cs="仿宋" w:hint="eastAsia"/>
          <w:color w:val="auto"/>
          <w:sz w:val="32"/>
          <w:szCs w:val="32"/>
        </w:rPr>
        <w:t xml:space="preserve">项目</w:t>
      </w:r>
      <w:r>
        <w:rPr>
          <w:rFonts w:ascii="仿宋" w:eastAsia="仿宋" w:hAnsi="仿宋" w:cs="仿宋" w:hint="eastAsia"/>
          <w:color w:val="auto"/>
          <w:sz w:val="32"/>
          <w:szCs w:val="32"/>
          <w:lang w:val="en-US" w:eastAsia="zh-CN"/>
        </w:rPr>
        <w:t xml:space="preserve">建设</w:t>
      </w:r>
      <w:r>
        <w:rPr>
          <w:rFonts w:ascii="仿宋" w:eastAsia="仿宋" w:hAnsi="仿宋" w:cs="仿宋" w:hint="eastAsia"/>
          <w:color w:val="auto"/>
          <w:sz w:val="32"/>
          <w:szCs w:val="32"/>
        </w:rPr>
        <w:t xml:space="preserve">完成后，项目单位及时进行自查自验，发现问题立即整改，按有关规定申请验收</w:t>
      </w:r>
      <w:r>
        <w:rPr>
          <w:rFonts w:ascii="仿宋" w:eastAsia="仿宋" w:hAnsi="仿宋" w:cs="仿宋" w:hint="eastAsia"/>
          <w:color w:val="auto"/>
          <w:sz w:val="32"/>
          <w:szCs w:val="32"/>
          <w:lang w:eastAsia="zh-CN"/>
        </w:rPr>
        <w:t xml:space="preserve">。</w:t>
      </w:r>
      <w:r>
        <w:rPr>
          <w:rFonts w:ascii="仿宋" w:eastAsia="仿宋" w:hAnsi="仿宋" w:cs="仿宋" w:hint="eastAsia"/>
          <w:color w:val="auto"/>
          <w:sz w:val="32"/>
          <w:szCs w:val="32"/>
          <w:lang w:val="en-US" w:eastAsia="zh-CN"/>
        </w:rPr>
        <w:t xml:space="preserve">西宁市湟中区多巴镇人民政府作为项目主要负责单位，</w:t>
      </w:r>
      <w:r>
        <w:rPr>
          <w:rFonts w:ascii="仿宋" w:eastAsia="仿宋" w:hAnsi="仿宋" w:cs="仿宋" w:hint="eastAsia"/>
          <w:color w:val="auto"/>
          <w:sz w:val="32"/>
          <w:szCs w:val="32"/>
        </w:rPr>
        <w:t xml:space="preserve">负责做好项目建设档案管理，指定专人负责收集项目报告、实施方案、合同协议、影像资料等档案。</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2"/>
        <w:rPr>
          <w:rFonts w:ascii="仿宋" w:eastAsia="仿宋" w:hAnsi="仿宋" w:cs="仿宋" w:hint="eastAsia"/>
          <w:color w:val="auto"/>
          <w:sz w:val="32"/>
          <w:szCs w:val="32"/>
        </w:rPr>
      </w:pPr>
      <w:r>
        <w:rPr>
          <w:rFonts w:ascii="仿宋" w:eastAsia="仿宋" w:hAnsi="仿宋" w:cs="仿宋" w:hint="eastAsia"/>
          <w:color w:val="auto"/>
          <w:sz w:val="32"/>
          <w:szCs w:val="32"/>
          <w:lang w:val="en-US" w:eastAsia="zh-CN"/>
        </w:rPr>
        <w:t xml:space="preserve">3.</w:t>
      </w:r>
      <w:r>
        <w:rPr>
          <w:rFonts w:ascii="仿宋" w:eastAsia="仿宋" w:hAnsi="仿宋" w:cs="仿宋" w:hint="eastAsia"/>
          <w:color w:val="auto"/>
          <w:sz w:val="32"/>
          <w:szCs w:val="32"/>
        </w:rPr>
        <w:t xml:space="preserve">项目建成后</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textAlignment w:val="auto"/>
        <w:outlineLvl w:val="1"/>
        <w:rPr>
          <w:rFonts w:ascii="仿宋" w:eastAsia="仿宋" w:hAnsi="仿宋" w:cs="仿宋" w:hint="eastAsia"/>
          <w:color w:val="auto"/>
          <w:sz w:val="32"/>
          <w:szCs w:val="32"/>
          <w:lang w:val="en-US" w:eastAsia="zh-CN"/>
        </w:rPr>
      </w:pPr>
      <w:r>
        <w:rPr>
          <w:rFonts w:ascii="仿宋" w:eastAsia="仿宋" w:hAnsi="仿宋" w:cs="仿宋" w:hint="eastAsia"/>
          <w:color w:val="auto"/>
          <w:sz w:val="32"/>
          <w:szCs w:val="32"/>
        </w:rPr>
        <w:t xml:space="preserve">在</w:t>
      </w:r>
      <w:r>
        <w:rPr>
          <w:rFonts w:ascii="仿宋" w:eastAsia="仿宋" w:hAnsi="仿宋" w:cs="仿宋" w:hint="eastAsia"/>
          <w:color w:val="auto"/>
          <w:sz w:val="32"/>
          <w:szCs w:val="32"/>
          <w:lang w:val="en-US" w:eastAsia="zh-CN"/>
        </w:rPr>
        <w:t xml:space="preserve">区乡村振兴局、</w:t>
      </w:r>
      <w:r>
        <w:rPr>
          <w:rFonts w:ascii="仿宋" w:eastAsia="仿宋" w:hAnsi="仿宋" w:cs="仿宋" w:hint="eastAsia"/>
          <w:color w:val="auto"/>
          <w:sz w:val="32"/>
          <w:szCs w:val="32"/>
        </w:rPr>
        <w:t xml:space="preserve">镇党委、政府的监督指导下，由</w:t>
      </w:r>
      <w:r>
        <w:rPr>
          <w:rFonts w:ascii="仿宋" w:eastAsia="仿宋" w:hAnsi="仿宋" w:cs="仿宋" w:hint="eastAsia"/>
          <w:color w:val="auto"/>
          <w:sz w:val="32"/>
          <w:szCs w:val="32"/>
          <w:highlight w:val="none"/>
          <w:lang w:val="en-US" w:eastAsia="zh-CN"/>
        </w:rPr>
        <w:t xml:space="preserve">青凯源服装有限公司</w:t>
      </w:r>
      <w:r>
        <w:rPr>
          <w:rFonts w:ascii="仿宋" w:eastAsia="仿宋" w:hAnsi="仿宋" w:cs="仿宋" w:hint="eastAsia"/>
          <w:color w:val="auto"/>
          <w:sz w:val="32"/>
          <w:szCs w:val="32"/>
        </w:rPr>
        <w:t xml:space="preserve">负责</w:t>
      </w:r>
      <w:r>
        <w:rPr>
          <w:rFonts w:ascii="仿宋" w:eastAsia="仿宋" w:hAnsi="仿宋" w:cs="仿宋" w:hint="eastAsia"/>
          <w:color w:val="auto"/>
          <w:sz w:val="32"/>
          <w:szCs w:val="32"/>
          <w:lang w:val="en-US" w:eastAsia="zh-CN"/>
        </w:rPr>
        <w:t xml:space="preserve">全权</w:t>
      </w:r>
      <w:r>
        <w:rPr>
          <w:rFonts w:ascii="仿宋" w:eastAsia="仿宋" w:hAnsi="仿宋" w:cs="仿宋" w:hint="eastAsia"/>
          <w:color w:val="auto"/>
          <w:sz w:val="32"/>
          <w:szCs w:val="32"/>
        </w:rPr>
        <w:t xml:space="preserve">经营管理</w:t>
      </w:r>
      <w:r>
        <w:rPr>
          <w:rFonts w:ascii="仿宋" w:eastAsia="仿宋" w:hAnsi="仿宋" w:cs="仿宋" w:hint="eastAsia"/>
          <w:color w:val="auto"/>
          <w:sz w:val="32"/>
          <w:szCs w:val="32"/>
          <w:lang w:eastAsia="zh-CN"/>
        </w:rPr>
        <w:t xml:space="preserve">，</w:t>
      </w:r>
      <w:r>
        <w:rPr>
          <w:rFonts w:ascii="仿宋" w:eastAsia="仿宋" w:hAnsi="仿宋" w:cs="仿宋" w:hint="eastAsia"/>
          <w:color w:val="auto"/>
          <w:sz w:val="32"/>
          <w:szCs w:val="32"/>
          <w:lang w:val="en-US" w:eastAsia="zh-CN"/>
        </w:rPr>
        <w:t xml:space="preserve">加拉山、东台、西台村集体股份合作社不承担经营风险。</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楷体" w:eastAsia="楷体" w:hAnsi="楷体" w:cs="楷体" w:hint="eastAsia"/>
          <w:b/>
          <w:bCs/>
          <w:sz w:val="32"/>
          <w:szCs w:val="32"/>
          <w:lang w:val="en-US" w:eastAsia="zh-CN"/>
        </w:rPr>
      </w:pPr>
      <w:r>
        <w:rPr>
          <w:rFonts w:ascii="楷体" w:eastAsia="楷体" w:hAnsi="楷体" w:cs="楷体" w:hint="eastAsia"/>
          <w:b/>
          <w:bCs/>
          <w:sz w:val="32"/>
          <w:szCs w:val="32"/>
          <w:lang w:val="en-US" w:eastAsia="zh-CN"/>
        </w:rPr>
        <w:t xml:space="preserve">（二）项目资金管理</w:t>
      </w:r>
    </w:p>
    <w:p>
      <w:pPr>
        <w:pageBreakBefore w:val="0"/>
        <w:kinsoku/>
        <w:wordWrap/>
        <w:overflowPunct/>
        <w:topLinePunct w:val="0"/>
        <w:autoSpaceDE/>
        <w:autoSpaceDN/>
        <w:bidi w:val="0"/>
        <w:adjustRightInd/>
        <w:snapToGrid/>
        <w:spacing w:line="500" w:lineRule="exact"/>
        <w:ind w:firstLine="640" w:firstLineChars="200"/>
        <w:textAlignment w:val="auto"/>
        <w:rPr>
          <w:rFonts w:ascii="仿宋" w:eastAsia="仿宋" w:hAnsi="仿宋" w:cs="仿宋" w:hint="eastAsia"/>
          <w:b w:val="0"/>
          <w:bCs w:val="0"/>
          <w:color w:val="auto"/>
          <w:kern w:val="2"/>
          <w:sz w:val="32"/>
          <w:szCs w:val="32"/>
          <w:lang w:val="en-US" w:eastAsia="zh-CN" w:bidi="ar-SA"/>
        </w:rPr>
      </w:pPr>
      <w:r>
        <w:rPr>
          <w:rFonts w:ascii="仿宋" w:eastAsia="仿宋" w:hAnsi="仿宋" w:cs="仿宋" w:hint="eastAsia"/>
          <w:b w:val="0"/>
          <w:bCs w:val="0"/>
          <w:color w:val="auto"/>
          <w:kern w:val="2"/>
          <w:sz w:val="32"/>
          <w:szCs w:val="32"/>
          <w:lang w:val="en-US" w:eastAsia="zh-CN" w:bidi="ar-SA"/>
        </w:rPr>
        <w:t xml:space="preserve">资金采用核算制、专人管理，确保资金专款专用和安全使用。</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outlineLvl w:val="1"/>
        <w:rPr>
          <w:rFonts w:ascii="楷体" w:eastAsia="楷体" w:hAnsi="楷体" w:cs="楷体" w:hint="eastAsia"/>
          <w:b/>
          <w:bCs/>
          <w:color w:val="000000" w:themeColor="text1"/>
          <w:sz w:val="32"/>
          <w:szCs w:val="32"/>
          <w:lang w:val="en-US" w:eastAsia="zh-CN"/>
          <w14:textFill>
            <w14:solidFill>
              <w14:schemeClr w14:val="tx1"/>
            </w14:solidFill>
          </w14:textFill>
        </w:rPr>
      </w:pPr>
      <w:r>
        <w:rPr>
          <w:rFonts w:ascii="楷体" w:eastAsia="楷体" w:hAnsi="楷体" w:cs="楷体" w:hint="eastAsia"/>
          <w:b/>
          <w:bCs/>
          <w:color w:val="000000" w:themeColor="text1"/>
          <w:sz w:val="32"/>
          <w:szCs w:val="32"/>
          <w:lang w:val="en-US" w:eastAsia="zh-CN"/>
          <w14:textFill>
            <w14:solidFill>
              <w14:schemeClr w14:val="tx1"/>
            </w14:solidFill>
          </w14:textFill>
        </w:rPr>
        <w:t xml:space="preserve">（三）项目保障措施</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auto"/>
          <w:sz w:val="32"/>
          <w:szCs w:val="32"/>
          <w:lang w:val="en-US" w:eastAsia="zh-CN"/>
        </w:rPr>
      </w:pPr>
      <w:r>
        <w:rPr>
          <w:rFonts w:ascii="仿宋" w:eastAsia="仿宋" w:hAnsi="仿宋" w:cs="仿宋" w:hint="eastAsia"/>
          <w:color w:val="auto"/>
          <w:sz w:val="32"/>
          <w:szCs w:val="32"/>
          <w:lang w:val="en-US" w:eastAsia="zh-CN"/>
        </w:rPr>
        <w:t xml:space="preserve">项目保障工作按</w:t>
      </w:r>
      <w:r>
        <w:rPr>
          <w:rFonts w:ascii="仿宋" w:eastAsia="仿宋" w:hAnsi="仿宋" w:cs="仿宋" w:hint="eastAsia"/>
          <w:color w:val="auto"/>
          <w:sz w:val="32"/>
          <w:szCs w:val="32"/>
        </w:rPr>
        <w:t xml:space="preserve">“政府协调、部门履责，群众参与、村级负责，村</w:t>
      </w:r>
      <w:r>
        <w:rPr>
          <w:rFonts w:ascii="仿宋" w:eastAsia="仿宋" w:hAnsi="仿宋" w:cs="仿宋" w:hint="eastAsia"/>
          <w:color w:val="auto"/>
          <w:sz w:val="32"/>
          <w:szCs w:val="32"/>
          <w:lang w:eastAsia="zh-CN"/>
        </w:rPr>
        <w:t xml:space="preserve">镇</w:t>
      </w:r>
      <w:r>
        <w:rPr>
          <w:rFonts w:ascii="仿宋" w:eastAsia="仿宋" w:hAnsi="仿宋" w:cs="仿宋" w:hint="eastAsia"/>
          <w:color w:val="auto"/>
          <w:sz w:val="32"/>
          <w:szCs w:val="32"/>
          <w:lang w:val="en-US" w:eastAsia="zh-CN"/>
        </w:rPr>
        <w:t xml:space="preserve">两</w:t>
      </w:r>
      <w:r>
        <w:rPr>
          <w:rFonts w:ascii="仿宋" w:eastAsia="仿宋" w:hAnsi="仿宋" w:cs="仿宋" w:hint="eastAsia"/>
          <w:color w:val="auto"/>
          <w:sz w:val="32"/>
          <w:szCs w:val="32"/>
        </w:rPr>
        <w:t xml:space="preserve">级共同监督，建管并重、确保效益”的原则进行。</w:t>
      </w:r>
      <w:r>
        <w:rPr>
          <w:rFonts w:ascii="仿宋" w:eastAsia="仿宋" w:hAnsi="仿宋" w:cs="仿宋" w:hint="eastAsia"/>
          <w:b w:val="0"/>
          <w:bCs w:val="0"/>
          <w:color w:val="auto"/>
          <w:kern w:val="2"/>
          <w:sz w:val="32"/>
          <w:szCs w:val="32"/>
          <w:lang w:val="en-US" w:eastAsia="zh-CN" w:bidi="ar-SA"/>
        </w:rPr>
        <w:t xml:space="preserve">为加强对项目工程质量、进度、资金运行的管理，成立由多巴镇党委书记任组长，镇长任第一副组长，分管副镇长任副组长，项目村党支部书记、村委会主任、驻村干部为成员的项目领导小组，领导小组下设</w:t>
      </w:r>
      <w:r>
        <w:rPr>
          <w:rFonts w:ascii="仿宋" w:eastAsia="仿宋" w:hAnsi="仿宋" w:cs="仿宋" w:hint="eastAsia"/>
          <w:color w:val="auto"/>
          <w:sz w:val="32"/>
          <w:szCs w:val="32"/>
          <w:lang w:val="en-US" w:eastAsia="zh-CN"/>
        </w:rPr>
        <w:t xml:space="preserve">项目管理组、项目监督组、项目实施组。</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b w:val="0"/>
          <w:bCs w:val="0"/>
          <w:color w:val="auto"/>
          <w:kern w:val="2"/>
          <w:sz w:val="32"/>
          <w:szCs w:val="32"/>
          <w:lang w:val="en-US" w:eastAsia="zh-CN" w:bidi="ar-SA"/>
        </w:rPr>
      </w:pPr>
      <w:r>
        <w:rPr>
          <w:rFonts w:ascii="仿宋" w:eastAsia="仿宋" w:hAnsi="仿宋" w:cs="仿宋" w:hint="eastAsia"/>
          <w:b w:val="0"/>
          <w:bCs w:val="0"/>
          <w:color w:val="auto"/>
          <w:kern w:val="2"/>
          <w:sz w:val="32"/>
          <w:szCs w:val="32"/>
          <w:lang w:val="en-US" w:eastAsia="zh-CN" w:bidi="ar-SA"/>
        </w:rPr>
        <w:t xml:space="preserve">组      长：多巴镇党委书记  阿怀蛟</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b w:val="0"/>
          <w:bCs w:val="0"/>
          <w:color w:val="auto"/>
          <w:kern w:val="2"/>
          <w:sz w:val="32"/>
          <w:szCs w:val="32"/>
          <w:lang w:val="en-US" w:eastAsia="zh-CN" w:bidi="ar-SA"/>
        </w:rPr>
      </w:pPr>
      <w:r>
        <w:rPr>
          <w:rFonts w:ascii="仿宋" w:eastAsia="仿宋" w:hAnsi="仿宋" w:cs="仿宋" w:hint="eastAsia"/>
          <w:b w:val="0"/>
          <w:bCs w:val="0"/>
          <w:color w:val="auto"/>
          <w:kern w:val="2"/>
          <w:sz w:val="32"/>
          <w:szCs w:val="32"/>
          <w:lang w:val="en-US" w:eastAsia="zh-CN" w:bidi="ar-SA"/>
        </w:rPr>
        <w:t xml:space="preserve">第一副组长：多巴镇镇长      李多炳</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b w:val="0"/>
          <w:bCs w:val="0"/>
          <w:color w:val="auto"/>
          <w:kern w:val="2"/>
          <w:sz w:val="32"/>
          <w:szCs w:val="32"/>
          <w:lang w:val="en-US" w:eastAsia="zh-CN" w:bidi="ar-SA"/>
        </w:rPr>
      </w:pPr>
      <w:r>
        <w:rPr>
          <w:rFonts w:ascii="仿宋" w:eastAsia="仿宋" w:hAnsi="仿宋" w:cs="仿宋" w:hint="eastAsia"/>
          <w:b w:val="0"/>
          <w:bCs w:val="0"/>
          <w:color w:val="auto"/>
          <w:kern w:val="2"/>
          <w:sz w:val="32"/>
          <w:szCs w:val="32"/>
          <w:lang w:val="en-US" w:eastAsia="zh-CN" w:bidi="ar-SA"/>
        </w:rPr>
        <w:t xml:space="preserve">副  组  长：多巴镇副镇长    李晓龙</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b w:val="0"/>
          <w:bCs w:val="0"/>
          <w:color w:val="auto"/>
          <w:kern w:val="2"/>
          <w:sz w:val="32"/>
          <w:szCs w:val="32"/>
          <w:lang w:val="en-US" w:eastAsia="zh-CN" w:bidi="ar-SA"/>
        </w:rPr>
      </w:pPr>
      <w:r>
        <w:rPr>
          <w:rFonts w:ascii="仿宋" w:eastAsia="仿宋" w:hAnsi="仿宋" w:cs="仿宋" w:hint="eastAsia"/>
          <w:b w:val="0"/>
          <w:bCs w:val="0"/>
          <w:color w:val="auto"/>
          <w:kern w:val="2"/>
          <w:sz w:val="32"/>
          <w:szCs w:val="32"/>
          <w:lang w:val="en-US" w:eastAsia="zh-CN" w:bidi="ar-SA"/>
        </w:rPr>
        <w:t xml:space="preserve">成      员：项目村党支部书记、村委会主任、驻村干部</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ascii="楷体" w:eastAsia="楷体" w:hAnsi="楷体" w:cs="楷体" w:hint="eastAsia"/>
          <w:b/>
          <w:bCs/>
          <w:color w:val="000000" w:themeColor="text1"/>
          <w:sz w:val="32"/>
          <w:szCs w:val="32"/>
          <w:lang w:val="en-US" w:eastAsia="zh-CN"/>
          <w14:textFill>
            <w14:solidFill>
              <w14:schemeClr w14:val="tx1"/>
            </w14:solidFill>
          </w14:textFill>
        </w:rPr>
      </w:pPr>
      <w:r>
        <w:rPr>
          <w:rFonts w:ascii="楷体" w:eastAsia="楷体" w:hAnsi="楷体" w:cs="楷体" w:hint="eastAsia"/>
          <w:b/>
          <w:bCs/>
          <w:color w:val="000000" w:themeColor="text1"/>
          <w:sz w:val="32"/>
          <w:szCs w:val="32"/>
          <w:lang w:val="en-US" w:eastAsia="zh-CN"/>
          <w14:textFill>
            <w14:solidFill>
              <w14:schemeClr w14:val="tx1"/>
            </w14:solidFill>
          </w14:textFill>
        </w:rPr>
        <w:t xml:space="preserve">（四）建立健全档案</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color w:val="auto"/>
          <w:sz w:val="32"/>
          <w:szCs w:val="32"/>
          <w:lang w:val="en-US" w:eastAsia="zh-CN"/>
        </w:rPr>
      </w:pPr>
      <w:r>
        <w:rPr>
          <w:rFonts w:ascii="仿宋" w:eastAsia="仿宋" w:hAnsi="仿宋" w:cs="仿宋" w:hint="eastAsia"/>
          <w:color w:val="auto"/>
          <w:sz w:val="32"/>
          <w:szCs w:val="32"/>
          <w:lang w:val="en-US" w:eastAsia="zh-CN"/>
        </w:rPr>
        <w:t xml:space="preserve">严格落实“四议两公开”制度，</w:t>
      </w:r>
      <w:r>
        <w:rPr>
          <w:rFonts w:ascii="仿宋" w:eastAsia="仿宋" w:hAnsi="仿宋" w:cs="仿宋" w:hint="eastAsia"/>
          <w:color w:val="auto"/>
          <w:sz w:val="32"/>
          <w:szCs w:val="32"/>
        </w:rPr>
        <w:t xml:space="preserve">在党务村务公开栏将项目申报情况、建设情况、发展目标、实施效果等一系列情况全面公开，公开公示内容包括项目名称、资金来源、资金规模、建设内容、建设期限、实施单位及举报电话等相关事项，以接受村民的广泛监督。</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color w:val="0070C0"/>
          <w:sz w:val="32"/>
          <w:szCs w:val="32"/>
        </w:rPr>
      </w:pPr>
      <w:r>
        <w:rPr>
          <w:rFonts w:ascii="仿宋" w:eastAsia="仿宋" w:hAnsi="仿宋" w:cs="仿宋" w:hint="eastAsia"/>
          <w:color w:val="auto"/>
          <w:sz w:val="32"/>
          <w:szCs w:val="32"/>
          <w:lang w:val="en-US" w:eastAsia="zh-CN"/>
        </w:rPr>
        <w:t xml:space="preserve">多巴镇人民政府</w:t>
      </w:r>
      <w:r>
        <w:rPr>
          <w:rFonts w:ascii="仿宋" w:eastAsia="仿宋" w:hAnsi="仿宋" w:cs="仿宋" w:hint="eastAsia"/>
          <w:color w:val="auto"/>
          <w:sz w:val="32"/>
          <w:szCs w:val="32"/>
        </w:rPr>
        <w:t xml:space="preserve">负责做好项目建设和运行档案管理，指定专人负责收集</w:t>
      </w:r>
      <w:r>
        <w:rPr>
          <w:rFonts w:ascii="仿宋" w:eastAsia="仿宋" w:hAnsi="仿宋" w:cs="仿宋" w:hint="eastAsia"/>
          <w:color w:val="auto"/>
          <w:sz w:val="32"/>
          <w:szCs w:val="32"/>
          <w:lang w:val="en-US" w:eastAsia="zh-CN"/>
        </w:rPr>
        <w:t xml:space="preserve">档案资料，主要包括：</w:t>
      </w:r>
      <w:r>
        <w:rPr>
          <w:rFonts w:ascii="仿宋" w:eastAsia="仿宋" w:hAnsi="仿宋" w:cs="仿宋" w:hint="eastAsia"/>
          <w:color w:val="auto"/>
          <w:sz w:val="32"/>
          <w:szCs w:val="32"/>
        </w:rPr>
        <w:t xml:space="preserve">项目报告、</w:t>
      </w:r>
      <w:r>
        <w:rPr>
          <w:rFonts w:ascii="仿宋" w:eastAsia="仿宋" w:hAnsi="仿宋" w:cs="仿宋" w:hint="eastAsia"/>
          <w:color w:val="auto"/>
          <w:sz w:val="32"/>
          <w:szCs w:val="32"/>
          <w:lang w:val="en-US" w:eastAsia="zh-CN"/>
        </w:rPr>
        <w:t xml:space="preserve">批复、</w:t>
      </w:r>
      <w:r>
        <w:rPr>
          <w:rFonts w:ascii="仿宋" w:eastAsia="仿宋" w:hAnsi="仿宋" w:cs="仿宋" w:hint="eastAsia"/>
          <w:color w:val="auto"/>
          <w:sz w:val="32"/>
          <w:szCs w:val="32"/>
        </w:rPr>
        <w:t xml:space="preserve">实施方案、合同协议、</w:t>
      </w:r>
      <w:r>
        <w:rPr>
          <w:rFonts w:ascii="仿宋" w:eastAsia="仿宋" w:hAnsi="仿宋" w:cs="仿宋" w:hint="eastAsia"/>
          <w:color w:val="auto"/>
          <w:sz w:val="32"/>
          <w:szCs w:val="32"/>
          <w:lang w:val="en-US" w:eastAsia="zh-CN"/>
        </w:rPr>
        <w:t xml:space="preserve">地质勘察报告、工程招投标文件、</w:t>
      </w:r>
      <w:r>
        <w:rPr>
          <w:rFonts w:ascii="仿宋" w:eastAsia="仿宋" w:hAnsi="仿宋" w:cs="仿宋" w:hint="eastAsia"/>
          <w:color w:val="auto"/>
          <w:sz w:val="32"/>
          <w:szCs w:val="32"/>
        </w:rPr>
        <w:t xml:space="preserve">施工及监理资料、财务、</w:t>
      </w:r>
      <w:r>
        <w:rPr>
          <w:rFonts w:ascii="仿宋" w:eastAsia="仿宋" w:hAnsi="仿宋" w:cs="仿宋" w:hint="eastAsia"/>
          <w:color w:val="auto"/>
          <w:sz w:val="32"/>
          <w:szCs w:val="32"/>
          <w:lang w:val="en-US" w:eastAsia="zh-CN"/>
        </w:rPr>
        <w:t xml:space="preserve">会议纪要、</w:t>
      </w:r>
      <w:r>
        <w:rPr>
          <w:rFonts w:ascii="仿宋" w:eastAsia="仿宋" w:hAnsi="仿宋" w:cs="仿宋" w:hint="eastAsia"/>
          <w:color w:val="auto"/>
          <w:sz w:val="32"/>
          <w:szCs w:val="32"/>
        </w:rPr>
        <w:t xml:space="preserve">影像资料等档案。</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1"/>
        <w:rPr>
          <w:rFonts w:ascii="仿宋" w:eastAsia="仿宋" w:hAnsi="仿宋" w:cs="仿宋" w:hint="eastAsia"/>
          <w:b/>
          <w:bCs/>
          <w:color w:val="000000" w:themeColor="text1"/>
          <w:sz w:val="32"/>
          <w:szCs w:val="32"/>
          <w:lang w:val="en-US" w:eastAsia="zh-CN"/>
          <w14:textFill>
            <w14:solidFill>
              <w14:schemeClr w14:val="tx1"/>
            </w14:solidFill>
          </w14:textFill>
        </w:rPr>
      </w:pPr>
      <w:r>
        <w:rPr>
          <w:rFonts w:ascii="仿宋" w:eastAsia="仿宋" w:hAnsi="仿宋" w:cs="仿宋" w:hint="eastAsia"/>
          <w:b/>
          <w:bCs/>
          <w:color w:val="000000" w:themeColor="text1"/>
          <w:sz w:val="32"/>
          <w:szCs w:val="32"/>
          <w:lang w:val="en-US" w:eastAsia="zh-CN"/>
          <w14:textFill>
            <w14:solidFill>
              <w14:schemeClr w14:val="tx1"/>
            </w14:solidFill>
          </w14:textFill>
        </w:rPr>
        <w:t xml:space="preserve">（五）运行机制</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b w:val="0"/>
          <w:bCs w:val="0"/>
          <w:color w:val="auto"/>
          <w:kern w:val="2"/>
          <w:sz w:val="32"/>
          <w:szCs w:val="32"/>
          <w:lang w:val="en-US" w:eastAsia="zh-CN" w:bidi="ar-SA"/>
        </w:rPr>
      </w:pPr>
      <w:bookmarkStart w:id="28" w:name="_Toc499799252"/>
      <w:r>
        <w:rPr>
          <w:rFonts w:ascii="仿宋" w:eastAsia="仿宋" w:hAnsi="仿宋" w:cs="仿宋" w:hint="eastAsia"/>
          <w:color w:val="auto"/>
          <w:sz w:val="32"/>
          <w:szCs w:val="32"/>
        </w:rPr>
        <w:t xml:space="preserve">建设项目管理工作坚持“政府协调、部门履责，群众参与、村级负责，村</w:t>
      </w:r>
      <w:r>
        <w:rPr>
          <w:rFonts w:ascii="仿宋" w:eastAsia="仿宋" w:hAnsi="仿宋" w:cs="仿宋" w:hint="eastAsia"/>
          <w:color w:val="auto"/>
          <w:sz w:val="32"/>
          <w:szCs w:val="32"/>
          <w:lang w:eastAsia="zh-CN"/>
        </w:rPr>
        <w:t xml:space="preserve">镇</w:t>
      </w:r>
      <w:r>
        <w:rPr>
          <w:rFonts w:ascii="仿宋" w:eastAsia="仿宋" w:hAnsi="仿宋" w:cs="仿宋" w:hint="eastAsia"/>
          <w:color w:val="auto"/>
          <w:sz w:val="32"/>
          <w:szCs w:val="32"/>
          <w:lang w:val="en-US" w:eastAsia="zh-CN"/>
        </w:rPr>
        <w:t xml:space="preserve">两</w:t>
      </w:r>
      <w:r>
        <w:rPr>
          <w:rFonts w:ascii="仿宋" w:eastAsia="仿宋" w:hAnsi="仿宋" w:cs="仿宋" w:hint="eastAsia"/>
          <w:color w:val="auto"/>
          <w:sz w:val="32"/>
          <w:szCs w:val="32"/>
        </w:rPr>
        <w:t xml:space="preserve">级共同监督，建管并重、确保效益”的原则进行</w:t>
      </w:r>
      <w:r>
        <w:rPr>
          <w:rFonts w:ascii="仿宋" w:eastAsia="仿宋" w:hAnsi="仿宋" w:cs="仿宋" w:hint="eastAsia"/>
          <w:color w:val="auto"/>
          <w:sz w:val="32"/>
          <w:szCs w:val="32"/>
          <w:lang w:eastAsia="zh-CN"/>
        </w:rPr>
        <w:t xml:space="preserve">。</w:t>
      </w:r>
    </w:p>
    <w:p>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ascii="仿宋" w:eastAsia="仿宋" w:hAnsi="仿宋" w:cs="仿宋" w:hint="eastAsia"/>
          <w:b/>
          <w:bCs/>
          <w:color w:val="auto"/>
          <w:kern w:val="2"/>
          <w:sz w:val="32"/>
          <w:szCs w:val="32"/>
          <w:lang w:val="en-US" w:eastAsia="zh-CN" w:bidi="ar-SA"/>
        </w:rPr>
      </w:pPr>
      <w:r>
        <w:rPr>
          <w:rFonts w:ascii="仿宋" w:eastAsia="仿宋" w:hAnsi="仿宋" w:cs="仿宋" w:hint="eastAsia"/>
          <w:b/>
          <w:bCs/>
          <w:color w:val="auto"/>
          <w:kern w:val="2"/>
          <w:sz w:val="32"/>
          <w:szCs w:val="32"/>
          <w:lang w:val="en-US" w:eastAsia="zh-CN" w:bidi="ar-SA"/>
        </w:rPr>
        <w:t xml:space="preserve">1.镇人民政府职责</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b w:val="0"/>
          <w:bCs w:val="0"/>
          <w:color w:val="auto"/>
          <w:kern w:val="2"/>
          <w:sz w:val="32"/>
          <w:szCs w:val="32"/>
          <w:lang w:val="en-US" w:eastAsia="zh-CN" w:bidi="ar-SA"/>
        </w:rPr>
      </w:pPr>
      <w:r>
        <w:rPr>
          <w:rFonts w:ascii="仿宋" w:eastAsia="仿宋" w:hAnsi="仿宋" w:cs="仿宋" w:hint="eastAsia"/>
          <w:b w:val="0"/>
          <w:bCs w:val="0"/>
          <w:color w:val="auto"/>
          <w:kern w:val="2"/>
          <w:sz w:val="32"/>
          <w:szCs w:val="32"/>
          <w:lang w:val="en-US" w:eastAsia="zh-CN" w:bidi="ar-SA"/>
        </w:rPr>
        <w:t xml:space="preserve">乡镇人民政府作为项目实施主体，负责招投标、全程手续的办理、组织方案制定和工作指导、项目协调、任务下达、项目管理、工程质量进度管理、督促检查和验收、运行等工作。</w:t>
      </w:r>
    </w:p>
    <w:p>
      <w:pPr>
        <w:pStyle w:val="PlainText"/>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ascii="仿宋" w:eastAsia="仿宋" w:hAnsi="仿宋" w:cs="仿宋" w:hint="eastAsia"/>
          <w:b/>
          <w:bCs/>
          <w:color w:val="auto"/>
          <w:kern w:val="2"/>
          <w:sz w:val="32"/>
          <w:szCs w:val="32"/>
          <w:lang w:val="en-US" w:eastAsia="zh-CN" w:bidi="ar-SA"/>
        </w:rPr>
      </w:pPr>
      <w:r>
        <w:rPr>
          <w:rFonts w:ascii="仿宋" w:eastAsia="仿宋" w:hAnsi="仿宋" w:cs="仿宋" w:hint="eastAsia"/>
          <w:b/>
          <w:bCs/>
          <w:color w:val="auto"/>
          <w:kern w:val="2"/>
          <w:sz w:val="32"/>
          <w:szCs w:val="32"/>
          <w:lang w:val="en-US" w:eastAsia="zh-CN" w:bidi="ar-SA"/>
        </w:rPr>
        <w:t xml:space="preserve">2.项目村专业合作社职责</w:t>
      </w:r>
      <w:bookmarkEnd w:id="28"/>
    </w:p>
    <w:p>
      <w:pPr>
        <w:pStyle w:val="BodyText"/>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default"/>
          <w:b w:val="0"/>
          <w:bCs w:val="0"/>
          <w:color w:val="auto"/>
          <w:kern w:val="2"/>
          <w:sz w:val="32"/>
          <w:szCs w:val="32"/>
          <w:lang w:val="en-US" w:eastAsia="zh-CN" w:bidi="ar-SA"/>
        </w:rPr>
      </w:pPr>
      <w:r>
        <w:rPr>
          <w:rFonts w:ascii="仿宋" w:eastAsia="仿宋" w:hAnsi="仿宋" w:cs="仿宋" w:hint="eastAsia"/>
          <w:b w:val="0"/>
          <w:bCs w:val="0"/>
          <w:color w:val="auto"/>
          <w:kern w:val="2"/>
          <w:sz w:val="32"/>
          <w:szCs w:val="32"/>
          <w:lang w:val="en-US" w:eastAsia="zh-CN" w:bidi="ar-SA"/>
        </w:rPr>
        <w:t xml:space="preserve">负责成立项目实施小组、监督管理小组，明确其任务和职责；进行资金公示、公告；动员、组织群众投工投劳；负责做好项目资金报账；监督好项目村基础设施等项目实施情况；组织自验项目。根据项目运营情况，不定期召开会议，确定管护责任人，做到责任明确，制度规范健全，并落实到位。</w:t>
      </w:r>
    </w:p>
    <w:p>
      <w:pPr>
        <w:pStyle w:val="BodyText"/>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ascii="仿宋" w:eastAsia="仿宋" w:hAnsi="仿宋" w:cs="仿宋" w:hint="eastAsia"/>
          <w:b/>
          <w:bCs/>
          <w:color w:val="auto"/>
          <w:kern w:val="2"/>
          <w:sz w:val="32"/>
          <w:szCs w:val="32"/>
          <w:lang w:val="en-US" w:eastAsia="zh-CN" w:bidi="ar-SA"/>
        </w:rPr>
      </w:pPr>
      <w:r>
        <w:rPr>
          <w:rFonts w:ascii="仿宋" w:eastAsia="仿宋" w:hAnsi="仿宋" w:cs="仿宋" w:hint="eastAsia"/>
          <w:b/>
          <w:bCs/>
          <w:color w:val="auto"/>
          <w:kern w:val="2"/>
          <w:sz w:val="32"/>
          <w:szCs w:val="32"/>
          <w:lang w:val="en-US" w:eastAsia="zh-CN" w:bidi="ar-SA"/>
        </w:rPr>
        <w:t xml:space="preserve">3.</w:t>
      </w:r>
      <w:r>
        <w:rPr>
          <w:rFonts w:ascii="仿宋" w:eastAsia="仿宋" w:hAnsi="仿宋" w:cs="仿宋" w:hint="eastAsia"/>
          <w:b/>
          <w:bCs/>
          <w:color w:val="auto"/>
          <w:sz w:val="32"/>
          <w:szCs w:val="32"/>
          <w:highlight w:val="none"/>
          <w:lang w:val="en-US" w:eastAsia="zh-CN"/>
        </w:rPr>
        <w:t xml:space="preserve">青凯源服装有限公司</w:t>
      </w:r>
    </w:p>
    <w:p>
      <w:pPr>
        <w:pStyle w:val="BodyText"/>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 w:eastAsia="仿宋" w:hAnsi="仿宋" w:cs="仿宋" w:hint="eastAsia"/>
          <w:b w:val="0"/>
          <w:bCs w:val="0"/>
          <w:color w:val="auto"/>
          <w:kern w:val="2"/>
          <w:sz w:val="32"/>
          <w:szCs w:val="32"/>
          <w:lang w:val="en-US" w:eastAsia="zh-CN" w:bidi="ar-SA"/>
        </w:rPr>
      </w:pPr>
      <w:r>
        <w:rPr>
          <w:rFonts w:ascii="仿宋" w:eastAsia="仿宋" w:hAnsi="仿宋" w:cs="仿宋" w:hint="eastAsia"/>
          <w:b w:val="0"/>
          <w:bCs w:val="0"/>
          <w:color w:val="auto"/>
          <w:kern w:val="2"/>
          <w:sz w:val="32"/>
          <w:szCs w:val="32"/>
          <w:lang w:val="en-US" w:eastAsia="zh-CN" w:bidi="ar-SA"/>
        </w:rPr>
        <w:t xml:space="preserve">负责服装加工厂全面管理、维护和运营，负责收集市场信息，并联系产品市场。</w:t>
      </w:r>
      <w:bookmarkStart w:id="29" w:name="_Toc18597"/>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eastAsia="黑体" w:hAnsi="Times New Roman" w:cs="Times New Roman" w:hint="eastAsia"/>
          <w:sz w:val="32"/>
          <w:szCs w:val="32"/>
          <w:lang w:val="en-US" w:eastAsia="zh-CN"/>
        </w:rPr>
      </w:pPr>
      <w:r>
        <w:rPr>
          <w:rFonts w:ascii="Times New Roman" w:eastAsia="黑体" w:hAnsi="Times New Roman" w:cs="Times New Roman" w:hint="eastAsia"/>
          <w:sz w:val="32"/>
          <w:szCs w:val="32"/>
          <w:lang w:val="en-US" w:eastAsia="zh-CN"/>
        </w:rPr>
        <w:t xml:space="preserve">九、竣工验收及决算</w:t>
      </w:r>
      <w:bookmarkEnd w:id="29"/>
    </w:p>
    <w:p>
      <w:pPr>
        <w:pageBreakBefore w:val="0"/>
        <w:kinsoku/>
        <w:wordWrap/>
        <w:overflowPunct/>
        <w:topLinePunct w:val="0"/>
        <w:autoSpaceDE/>
        <w:autoSpaceDN/>
        <w:bidi w:val="0"/>
        <w:adjustRightInd/>
        <w:snapToGrid/>
        <w:spacing w:line="500" w:lineRule="exact"/>
        <w:ind w:firstLine="640" w:firstLineChars="200"/>
        <w:textAlignment w:val="auto"/>
        <w:rPr>
          <w:rFonts w:hint="default"/>
          <w:lang w:val="en-US" w:eastAsia="zh-CN"/>
        </w:rPr>
      </w:pPr>
      <w:r>
        <w:rPr>
          <w:rFonts w:ascii="仿宋" w:eastAsia="仿宋" w:hAnsi="仿宋" w:cs="仿宋" w:hint="eastAsia"/>
          <w:color w:val="auto"/>
          <w:sz w:val="32"/>
          <w:szCs w:val="32"/>
        </w:rPr>
        <w:t xml:space="preserve">项目完成后，由项目村先行自验，在此基础</w:t>
      </w:r>
      <w:r>
        <w:rPr>
          <w:rFonts w:ascii="仿宋" w:eastAsia="仿宋" w:hAnsi="仿宋" w:cs="仿宋" w:hint="eastAsia"/>
          <w:color w:val="auto"/>
          <w:sz w:val="32"/>
          <w:szCs w:val="32"/>
          <w:lang w:val="en-US" w:eastAsia="zh-CN"/>
        </w:rPr>
        <w:t xml:space="preserve">上进行</w:t>
      </w:r>
      <w:r>
        <w:rPr>
          <w:rFonts w:ascii="仿宋" w:eastAsia="仿宋" w:hAnsi="仿宋" w:cs="仿宋" w:hint="eastAsia"/>
          <w:color w:val="auto"/>
          <w:sz w:val="32"/>
          <w:szCs w:val="32"/>
        </w:rPr>
        <w:t xml:space="preserve">上报</w:t>
      </w:r>
      <w:r>
        <w:rPr>
          <w:rFonts w:ascii="仿宋" w:eastAsia="仿宋" w:hAnsi="仿宋" w:cs="仿宋" w:hint="eastAsia"/>
          <w:color w:val="auto"/>
          <w:sz w:val="32"/>
          <w:szCs w:val="32"/>
          <w:lang w:val="en-US" w:eastAsia="zh-CN"/>
        </w:rPr>
        <w:t xml:space="preserve">并由责任单位组织</w:t>
      </w:r>
      <w:r>
        <w:rPr>
          <w:rFonts w:ascii="仿宋" w:eastAsia="仿宋" w:hAnsi="仿宋" w:cs="仿宋" w:hint="eastAsia"/>
          <w:color w:val="auto"/>
          <w:sz w:val="32"/>
          <w:szCs w:val="32"/>
        </w:rPr>
        <w:t xml:space="preserve">综合验收。</w:t>
      </w:r>
      <w:r>
        <w:rPr>
          <w:rFonts w:ascii="仿宋_GB2312" w:eastAsia="仿宋_GB2312" w:hAnsi="仿宋_GB2312" w:cs="仿宋_GB2312" w:hint="eastAsia"/>
          <w:sz w:val="32"/>
          <w:szCs w:val="32"/>
          <w:lang w:val="en-US" w:eastAsia="zh-CN"/>
        </w:rPr>
        <w:t xml:space="preserve">该项目采用全过程跟踪审计，一并进行财务竣工决算及审计工作。</w:t>
      </w:r>
    </w:p>
    <w:p>
      <w:pPr>
        <w:pageBreakBefore w:val="0"/>
        <w:widowControl w:val="0"/>
        <w:numPr>
          <w:ilvl w:val="0"/>
          <w:numId w:val="0"/>
        </w:numPr>
        <w:kinsoku/>
        <w:wordWrap/>
        <w:overflowPunct/>
        <w:topLinePunct w:val="0"/>
        <w:autoSpaceDE/>
        <w:autoSpaceDN/>
        <w:bidi w:val="0"/>
        <w:adjustRightInd/>
        <w:snapToGrid/>
        <w:spacing w:line="576" w:lineRule="exact"/>
        <w:jc w:val="both"/>
        <w:textAlignment w:val="auto"/>
        <w:outlineLvl w:val="0"/>
        <w:rPr>
          <w:rFonts w:ascii="仿宋" w:eastAsia="仿宋" w:hAnsi="仿宋" w:cs="仿宋" w:hint="eastAsia"/>
          <w:b/>
          <w:bCs/>
          <w:sz w:val="32"/>
          <w:szCs w:val="32"/>
          <w:lang w:val="en-US" w:eastAsia="zh-CN"/>
        </w:rPr>
      </w:pPr>
      <w:bookmarkStart w:id="30" w:name="_Toc735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center"/>
        <w:textAlignment w:val="auto"/>
        <w:outlineLvl w:val="0"/>
        <w:rPr>
          <w:rFonts w:ascii="仿宋" w:eastAsia="仿宋" w:hAnsi="仿宋" w:cs="仿宋" w:hint="eastAsia"/>
          <w:b/>
          <w:bCs/>
          <w:sz w:val="32"/>
          <w:szCs w:val="32"/>
          <w:lang w:val="en-US" w:eastAsia="zh-CN"/>
        </w:rPr>
      </w:pPr>
      <w:r>
        <w:rPr>
          <w:rFonts w:ascii="仿宋" w:eastAsia="仿宋" w:hAnsi="仿宋" w:cs="仿宋" w:hint="eastAsia"/>
          <w:b/>
          <w:bCs/>
          <w:sz w:val="32"/>
          <w:szCs w:val="32"/>
          <w:lang w:val="en-US" w:eastAsia="zh-CN"/>
        </w:rPr>
        <w:t xml:space="preserve">附  录</w:t>
      </w:r>
      <w:bookmarkEnd w:id="30"/>
    </w:p>
    <w:p>
      <w:pPr>
        <w:pStyle w:val="NormalIndent"/>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0"/>
        <w:rPr>
          <w:rFonts w:ascii="仿宋" w:eastAsia="仿宋" w:hAnsi="仿宋" w:cs="仿宋" w:hint="eastAsia"/>
          <w:sz w:val="32"/>
          <w:szCs w:val="32"/>
          <w:lang w:val="en-US" w:eastAsia="zh-CN"/>
        </w:rPr>
      </w:pPr>
      <w:bookmarkStart w:id="31" w:name="_Toc30569"/>
      <w:bookmarkStart w:id="32" w:name="_Toc29468"/>
      <w:r>
        <w:rPr>
          <w:rFonts w:ascii="仿宋" w:eastAsia="仿宋" w:hAnsi="仿宋" w:cs="仿宋" w:hint="eastAsia"/>
          <w:sz w:val="32"/>
          <w:szCs w:val="32"/>
          <w:lang w:val="en-US" w:eastAsia="zh-CN"/>
        </w:rPr>
        <w:t xml:space="preserve">附件1：项目基本情况表</w:t>
      </w:r>
      <w:bookmarkEnd w:id="31"/>
      <w:bookmarkEnd w:id="32"/>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0"/>
        <w:rPr>
          <w:rFonts w:ascii="仿宋" w:eastAsia="仿宋" w:hAnsi="仿宋" w:cs="仿宋" w:hint="eastAsia"/>
          <w:sz w:val="32"/>
          <w:szCs w:val="32"/>
          <w:lang w:val="en-US" w:eastAsia="zh-CN"/>
        </w:rPr>
      </w:pPr>
      <w:bookmarkStart w:id="33" w:name="_Toc28103"/>
      <w:bookmarkStart w:id="34" w:name="_Toc6400"/>
      <w:r>
        <w:rPr>
          <w:rFonts w:ascii="仿宋" w:eastAsia="仿宋" w:hAnsi="仿宋" w:cs="仿宋" w:hint="eastAsia"/>
          <w:sz w:val="32"/>
          <w:szCs w:val="32"/>
          <w:lang w:val="en-US" w:eastAsia="zh-CN"/>
        </w:rPr>
        <w:t xml:space="preserve">附件2：项目投资预算明细表</w:t>
      </w:r>
      <w:bookmarkEnd w:id="33"/>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0"/>
        <w:rPr>
          <w:rFonts w:ascii="仿宋" w:eastAsia="仿宋" w:hAnsi="仿宋" w:cs="仿宋" w:hint="eastAsia"/>
          <w:sz w:val="32"/>
          <w:szCs w:val="32"/>
          <w:lang w:val="en-US" w:eastAsia="zh-CN"/>
        </w:rPr>
      </w:pPr>
      <w:bookmarkStart w:id="35" w:name="_Toc10021"/>
      <w:bookmarkStart w:id="36" w:name="_Toc30150"/>
      <w:r>
        <w:rPr>
          <w:rFonts w:ascii="仿宋" w:eastAsia="仿宋" w:hAnsi="仿宋" w:cs="仿宋" w:hint="eastAsia"/>
          <w:sz w:val="32"/>
          <w:szCs w:val="32"/>
          <w:lang w:val="en-US" w:eastAsia="zh-CN"/>
        </w:rPr>
        <w:t xml:space="preserve">附件3：项目监督、实施、管理人员名单</w:t>
      </w:r>
      <w:bookmarkEnd w:id="35"/>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 xml:space="preserve">附件4：设备清单</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0"/>
        <w:rPr>
          <w:rFonts w:ascii="仿宋" w:eastAsia="仿宋" w:hAnsi="仿宋" w:cs="仿宋" w:hint="default"/>
          <w:color w:val="auto"/>
          <w:sz w:val="32"/>
          <w:szCs w:val="32"/>
          <w:lang w:val="en-US" w:eastAsia="zh-CN"/>
        </w:rPr>
      </w:pPr>
      <w:r>
        <w:rPr>
          <w:rFonts w:ascii="仿宋" w:eastAsia="仿宋" w:hAnsi="仿宋" w:cs="仿宋" w:hint="eastAsia"/>
          <w:sz w:val="32"/>
          <w:szCs w:val="32"/>
          <w:lang w:val="en-US" w:eastAsia="zh-CN"/>
        </w:rPr>
        <w:t xml:space="preserve">附件5：</w:t>
      </w:r>
      <w:r>
        <w:rPr>
          <w:rFonts w:ascii="仿宋" w:eastAsia="仿宋" w:hAnsi="仿宋" w:cs="仿宋" w:hint="eastAsia"/>
          <w:color w:val="auto"/>
          <w:sz w:val="32"/>
          <w:szCs w:val="32"/>
          <w:lang w:val="en-US" w:eastAsia="zh-CN"/>
        </w:rPr>
        <w:t xml:space="preserve">689平方米轻钢结构简易车间平面布置图、立面图</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1918" w:hanging="1280" w:leftChars="304" w:hangingChars="400"/>
        <w:textAlignment w:val="auto"/>
        <w:outlineLvl w:val="0"/>
        <w:rPr>
          <w:rFonts w:ascii="仿宋" w:eastAsia="仿宋" w:hAnsi="仿宋" w:cs="仿宋" w:hint="default"/>
          <w:color w:val="auto"/>
          <w:sz w:val="32"/>
          <w:szCs w:val="32"/>
          <w:lang w:val="en-US" w:eastAsia="zh-CN"/>
        </w:rPr>
      </w:pPr>
      <w:r>
        <w:rPr>
          <w:rFonts w:ascii="仿宋" w:eastAsia="仿宋" w:hAnsi="仿宋" w:cs="仿宋" w:hint="eastAsia"/>
          <w:color w:val="auto"/>
          <w:sz w:val="32"/>
          <w:szCs w:val="32"/>
          <w:lang w:val="en-US" w:eastAsia="zh-CN"/>
        </w:rPr>
        <w:t xml:space="preserve">附件6：1500平方米门式刚架轻钢结构车间立面图</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outlineLvl w:val="0"/>
        <w:rPr>
          <w:rFonts w:ascii="仿宋" w:eastAsia="仿宋" w:hAnsi="仿宋" w:cs="仿宋" w:hint="default"/>
          <w:color w:val="auto"/>
          <w:sz w:val="32"/>
          <w:szCs w:val="32"/>
          <w:lang w:val="en-US" w:eastAsia="zh-CN"/>
        </w:rPr>
      </w:pPr>
      <w:r>
        <w:rPr>
          <w:rFonts w:ascii="仿宋" w:eastAsia="仿宋" w:hAnsi="仿宋" w:cs="仿宋" w:hint="eastAsia"/>
          <w:color w:val="auto"/>
          <w:sz w:val="32"/>
          <w:szCs w:val="32"/>
          <w:lang w:val="en-US" w:eastAsia="zh-CN"/>
        </w:rPr>
        <w:t xml:space="preserve">附件7：周边相关位置关系图</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textAlignment w:val="auto"/>
        <w:rPr>
          <w:rFonts w:hint="default"/>
          <w:sz w:val="30"/>
          <w:szCs w:val="30"/>
          <w:lang w:val="en-US" w:eastAsia="zh-CN"/>
        </w:rPr>
      </w:pPr>
    </w:p>
    <w:p>
      <w:pPr>
        <w:numPr>
          <w:ilvl w:val="0"/>
          <w:numId w:val="0"/>
        </w:numPr>
        <w:rPr>
          <w:rFonts w:hint="default"/>
          <w:sz w:val="30"/>
          <w:szCs w:val="30"/>
          <w:lang w:val="en-US" w:eastAsia="zh-CN"/>
        </w:rPr>
      </w:pPr>
    </w:p>
    <w:p>
      <w:pPr>
        <w:numPr>
          <w:ilvl w:val="0"/>
          <w:numId w:val="0"/>
        </w:numPr>
        <w:rPr>
          <w:rFonts w:hint="default"/>
          <w:sz w:val="30"/>
          <w:szCs w:val="30"/>
          <w:lang w:val="en-US" w:eastAsia="zh-CN"/>
        </w:rPr>
      </w:pPr>
    </w:p>
    <w:p>
      <w:pPr>
        <w:numPr>
          <w:ilvl w:val="0"/>
          <w:numId w:val="0"/>
        </w:numPr>
        <w:rPr>
          <w:rFonts w:hint="default"/>
          <w:sz w:val="30"/>
          <w:szCs w:val="30"/>
          <w:lang w:val="en-US" w:eastAsia="zh-CN"/>
        </w:rPr>
      </w:pPr>
    </w:p>
    <w:p>
      <w:pPr>
        <w:numPr>
          <w:ilvl w:val="0"/>
          <w:numId w:val="0"/>
        </w:numPr>
        <w:rPr>
          <w:rFonts w:hint="default"/>
          <w:sz w:val="30"/>
          <w:szCs w:val="30"/>
          <w:lang w:val="en-US" w:eastAsia="zh-CN"/>
        </w:rPr>
      </w:pPr>
    </w:p>
    <w:p>
      <w:pPr>
        <w:numPr>
          <w:ilvl w:val="0"/>
          <w:numId w:val="0"/>
        </w:numPr>
        <w:rPr>
          <w:rFonts w:hint="default"/>
          <w:sz w:val="30"/>
          <w:szCs w:val="30"/>
          <w:lang w:val="en-US" w:eastAsia="zh-CN"/>
        </w:rPr>
      </w:pPr>
    </w:p>
    <w:p>
      <w:pPr>
        <w:numPr>
          <w:ilvl w:val="0"/>
          <w:numId w:val="0"/>
        </w:numPr>
        <w:rPr>
          <w:rFonts w:hint="default"/>
          <w:sz w:val="30"/>
          <w:szCs w:val="30"/>
          <w:lang w:val="en-US" w:eastAsia="zh-CN"/>
        </w:rPr>
      </w:pPr>
    </w:p>
    <w:p>
      <w:pPr>
        <w:numPr>
          <w:ilvl w:val="0"/>
          <w:numId w:val="0"/>
        </w:numPr>
        <w:rPr>
          <w:rFonts w:hint="default"/>
          <w:sz w:val="30"/>
          <w:szCs w:val="30"/>
          <w:lang w:val="en-US" w:eastAsia="zh-CN"/>
        </w:rPr>
      </w:pPr>
    </w:p>
    <w:p>
      <w:pPr>
        <w:numPr>
          <w:ilvl w:val="0"/>
          <w:numId w:val="0"/>
        </w:numPr>
        <w:rPr>
          <w:rFonts w:hint="default"/>
          <w:sz w:val="30"/>
          <w:szCs w:val="30"/>
          <w:lang w:val="en-US" w:eastAsia="zh-CN"/>
        </w:rPr>
      </w:pPr>
    </w:p>
    <w:p>
      <w:pPr>
        <w:numPr>
          <w:ilvl w:val="0"/>
          <w:numId w:val="0"/>
        </w:numPr>
        <w:rPr>
          <w:rFonts w:hint="default"/>
          <w:sz w:val="30"/>
          <w:szCs w:val="30"/>
          <w:lang w:val="en-US" w:eastAsia="zh-CN"/>
        </w:rPr>
      </w:pPr>
    </w:p>
    <w:p>
      <w:pPr>
        <w:spacing w:line="600" w:lineRule="exact"/>
        <w:outlineLvl w:val="0"/>
        <w:rPr>
          <w:rFonts w:ascii="仿宋" w:eastAsia="仿宋" w:hAnsi="仿宋" w:hint="eastAsia"/>
          <w:sz w:val="24"/>
        </w:rPr>
      </w:pPr>
      <w:r>
        <w:rPr>
          <w:rFonts w:ascii="仿宋" w:eastAsia="仿宋" w:hAnsi="仿宋" w:hint="eastAsia"/>
          <w:sz w:val="24"/>
        </w:rPr>
        <w:t xml:space="preserve">           </w:t>
      </w:r>
    </w:p>
    <w:p>
      <w:pPr>
        <w:spacing w:after="120" w:afterLines="50"/>
        <w:jc w:val="left"/>
        <w:rPr>
          <w:rFonts w:ascii="仿宋" w:eastAsia="仿宋" w:hAnsi="仿宋" w:cs="仿宋" w:hint="eastAsia"/>
          <w:sz w:val="28"/>
          <w:szCs w:val="28"/>
        </w:rPr>
        <w:sectPr>
          <w:footerReference w:type="default" r:id="rId6"/>
          <w:pgSz w:w="11906" w:h="16838" w:orient="portrait"/>
          <w:pgMar w:top="2211" w:right="1361" w:bottom="1871" w:left="1701" w:header="851" w:footer="1587" w:gutter="0"/>
          <w:pgNumType w:fmt="decimal" w:start="1"/>
          <w:cols w:num="1" w:space="720">
            <w:col w:w="8844" w:space="720"/>
          </w:cols>
          <w:docGrid w:type="lines" w:linePitch="312" w:charSpace="0"/>
        </w:sectPr>
      </w:pPr>
      <w:bookmarkStart w:id="37" w:name="_Toc26348"/>
      <w:bookmarkStart w:id="38" w:name="_Toc29631"/>
    </w:p>
    <w:p>
      <w:pPr>
        <w:spacing w:after="120" w:afterLines="50"/>
        <w:jc w:val="left"/>
        <w:rPr>
          <w:rFonts w:ascii="仿宋" w:eastAsia="仿宋" w:hAnsi="仿宋" w:cs="仿宋" w:hint="eastAsia"/>
          <w:sz w:val="28"/>
          <w:szCs w:val="28"/>
          <w:lang w:val="en-US" w:eastAsia="zh-CN"/>
        </w:rPr>
      </w:pPr>
      <w:r>
        <w:rPr>
          <w:rFonts w:ascii="仿宋" w:eastAsia="仿宋" w:hAnsi="仿宋" w:cs="仿宋" w:hint="eastAsia"/>
          <w:sz w:val="28"/>
          <w:szCs w:val="28"/>
        </w:rPr>
        <w:t xml:space="preserve">附</w:t>
      </w:r>
      <w:r>
        <w:rPr>
          <w:rFonts w:ascii="仿宋" w:eastAsia="仿宋" w:hAnsi="仿宋" w:cs="仿宋" w:hint="eastAsia"/>
          <w:sz w:val="28"/>
          <w:szCs w:val="28"/>
          <w:lang w:val="en-US" w:eastAsia="zh-CN"/>
        </w:rPr>
        <w:t xml:space="preserve">件</w:t>
      </w:r>
      <w:r>
        <w:rPr>
          <w:rFonts w:ascii="仿宋" w:eastAsia="仿宋" w:hAnsi="仿宋" w:cs="仿宋" w:hint="eastAsia"/>
          <w:sz w:val="28"/>
          <w:szCs w:val="28"/>
        </w:rPr>
        <w:t xml:space="preserve">1</w:t>
      </w:r>
      <w:bookmarkEnd w:id="37"/>
      <w:bookmarkEnd w:id="38"/>
      <w:r>
        <w:rPr>
          <w:rFonts w:ascii="仿宋" w:eastAsia="仿宋" w:hAnsi="仿宋" w:cs="仿宋" w:hint="eastAsia"/>
          <w:sz w:val="28"/>
          <w:szCs w:val="28"/>
          <w:lang w:val="en-US" w:eastAsia="zh-CN"/>
        </w:rPr>
        <w:t xml:space="preserve">                 </w:t>
      </w:r>
    </w:p>
    <w:p>
      <w:pPr>
        <w:spacing w:after="120" w:afterLines="50"/>
        <w:jc w:val="center"/>
        <w:rPr>
          <w:rFonts w:ascii="仿宋" w:eastAsia="仿宋" w:hAnsi="仿宋" w:cs="仿宋" w:hint="eastAsia"/>
          <w:b/>
          <w:kern w:val="0"/>
          <w:sz w:val="30"/>
          <w:szCs w:val="30"/>
        </w:rPr>
      </w:pPr>
      <w:r>
        <w:rPr>
          <w:rFonts w:ascii="仿宋" w:eastAsia="仿宋" w:hAnsi="仿宋" w:cs="仿宋" w:hint="eastAsia"/>
          <w:b/>
          <w:kern w:val="0"/>
          <w:sz w:val="30"/>
          <w:szCs w:val="30"/>
        </w:rPr>
        <w:t xml:space="preserve">项目</w:t>
      </w:r>
      <w:r>
        <w:rPr>
          <w:rFonts w:ascii="仿宋" w:eastAsia="仿宋" w:hAnsi="仿宋" w:cs="仿宋" w:hint="eastAsia"/>
          <w:b/>
          <w:kern w:val="0"/>
          <w:sz w:val="30"/>
          <w:szCs w:val="30"/>
          <w:lang w:val="en-US" w:eastAsia="zh-CN"/>
        </w:rPr>
        <w:t xml:space="preserve">基本情况</w:t>
      </w:r>
      <w:r>
        <w:rPr>
          <w:rFonts w:ascii="仿宋" w:eastAsia="仿宋" w:hAnsi="仿宋" w:cs="仿宋" w:hint="eastAsia"/>
          <w:b/>
          <w:kern w:val="0"/>
          <w:sz w:val="30"/>
          <w:szCs w:val="30"/>
        </w:rPr>
        <w:t xml:space="preserve">表</w:t>
      </w:r>
    </w:p>
    <w:tbl>
      <w:tblPr>
        <w:tblStyle w:val="TableNormal"/>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735"/>
        <w:gridCol w:w="7080"/>
      </w:tblGrid>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491"/>
        </w:trPr>
        <w:tc>
          <w:tcPr>
            <w:tcW w:w="1735" w:type="dxa"/>
            <w:noWrap w:val="0"/>
            <w:vAlign w:val="center"/>
          </w:tcPr>
          <w:p>
            <w:pPr>
              <w:spacing w:line="420" w:lineRule="exact"/>
              <w:jc w:val="center"/>
              <w:rPr>
                <w:rFonts w:ascii="仿宋" w:eastAsia="仿宋" w:hAnsi="仿宋" w:cs="仿宋" w:hint="eastAsia"/>
                <w:b/>
                <w:bCs/>
                <w:szCs w:val="21"/>
              </w:rPr>
            </w:pPr>
            <w:r>
              <w:rPr>
                <w:rFonts w:ascii="仿宋" w:eastAsia="仿宋" w:hAnsi="仿宋" w:cs="仿宋" w:hint="eastAsia"/>
                <w:b/>
                <w:bCs/>
                <w:szCs w:val="21"/>
              </w:rPr>
              <w:t xml:space="preserve">项目名称</w:t>
            </w:r>
          </w:p>
        </w:tc>
        <w:tc>
          <w:tcPr>
            <w:tcW w:w="7080" w:type="dxa"/>
            <w:noWrap w:val="0"/>
            <w:vAlign w:val="center"/>
          </w:tcPr>
          <w:p>
            <w:pPr>
              <w:spacing w:line="420" w:lineRule="exact"/>
              <w:ind w:firstLine="1050" w:firstLineChars="500"/>
              <w:jc w:val="center"/>
              <w:rPr>
                <w:rFonts w:ascii="仿宋" w:eastAsia="仿宋" w:hAnsi="仿宋" w:cs="仿宋" w:hint="eastAsia"/>
                <w:szCs w:val="21"/>
              </w:rPr>
            </w:pPr>
            <w:r>
              <w:rPr>
                <w:rFonts w:ascii="仿宋" w:eastAsia="仿宋" w:hAnsi="仿宋" w:cs="仿宋" w:hint="eastAsia"/>
                <w:szCs w:val="21"/>
                <w:lang w:val="en-US" w:eastAsia="zh-CN"/>
              </w:rPr>
              <w:t xml:space="preserve">多巴镇凤凰小区易地搬迁后续乡村产业车间项目</w:t>
            </w:r>
          </w:p>
        </w:tc>
      </w:tr>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740"/>
        </w:trPr>
        <w:tc>
          <w:tcPr>
            <w:tcW w:w="1735" w:type="dxa"/>
            <w:noWrap w:val="0"/>
            <w:vAlign w:val="center"/>
          </w:tcPr>
          <w:p>
            <w:pPr>
              <w:keepNext w:val="0"/>
              <w:keepLines w:val="0"/>
              <w:pageBreakBefore w:val="0"/>
              <w:widowControl w:val="0"/>
              <w:kinsoku/>
              <w:wordWrap/>
              <w:overflowPunct/>
              <w:topLinePunct w:val="0"/>
              <w:autoSpaceDE/>
              <w:autoSpaceDN/>
              <w:bidi w:val="0"/>
              <w:adjustRightInd/>
              <w:snapToGrid/>
              <w:spacing w:line="168" w:lineRule="auto"/>
              <w:jc w:val="center"/>
              <w:textAlignment w:val="auto"/>
              <w:rPr>
                <w:rFonts w:ascii="仿宋" w:eastAsia="仿宋" w:hAnsi="仿宋" w:cs="仿宋" w:hint="eastAsia"/>
                <w:b/>
                <w:bCs/>
                <w:szCs w:val="21"/>
                <w:lang w:val="en-US" w:eastAsia="zh-CN"/>
              </w:rPr>
            </w:pPr>
            <w:r>
              <w:rPr>
                <w:rFonts w:ascii="仿宋" w:eastAsia="仿宋" w:hAnsi="仿宋" w:cs="仿宋" w:hint="eastAsia"/>
                <w:b/>
                <w:bCs/>
                <w:szCs w:val="21"/>
                <w:lang w:val="en-US" w:eastAsia="zh-CN"/>
              </w:rPr>
              <w:t xml:space="preserve">主管单位</w:t>
            </w:r>
          </w:p>
          <w:p>
            <w:pPr>
              <w:keepNext w:val="0"/>
              <w:keepLines w:val="0"/>
              <w:pageBreakBefore w:val="0"/>
              <w:widowControl w:val="0"/>
              <w:kinsoku/>
              <w:wordWrap/>
              <w:overflowPunct/>
              <w:topLinePunct w:val="0"/>
              <w:autoSpaceDE/>
              <w:autoSpaceDN/>
              <w:bidi w:val="0"/>
              <w:adjustRightInd/>
              <w:snapToGrid/>
              <w:spacing w:line="168" w:lineRule="auto"/>
              <w:jc w:val="center"/>
              <w:textAlignment w:val="auto"/>
              <w:rPr>
                <w:rFonts w:ascii="仿宋" w:eastAsia="仿宋" w:hAnsi="仿宋" w:cs="仿宋" w:hint="eastAsia"/>
                <w:b/>
                <w:bCs/>
                <w:szCs w:val="21"/>
                <w:lang w:val="en-US" w:eastAsia="zh-CN"/>
              </w:rPr>
            </w:pPr>
            <w:r>
              <w:rPr>
                <w:rFonts w:ascii="仿宋" w:eastAsia="仿宋" w:hAnsi="仿宋" w:cs="仿宋" w:hint="eastAsia"/>
                <w:b/>
                <w:bCs/>
                <w:szCs w:val="21"/>
                <w:lang w:val="en-US" w:eastAsia="zh-CN"/>
              </w:rPr>
              <w:t xml:space="preserve">及责任人</w:t>
            </w:r>
          </w:p>
        </w:tc>
        <w:tc>
          <w:tcPr>
            <w:tcW w:w="7080" w:type="dxa"/>
            <w:noWrap w:val="0"/>
            <w:vAlign w:val="center"/>
          </w:tcPr>
          <w:p>
            <w:pPr>
              <w:keepNext w:val="0"/>
              <w:keepLines w:val="0"/>
              <w:pageBreakBefore w:val="0"/>
              <w:widowControl w:val="0"/>
              <w:kinsoku/>
              <w:wordWrap/>
              <w:overflowPunct/>
              <w:topLinePunct w:val="0"/>
              <w:autoSpaceDE/>
              <w:autoSpaceDN/>
              <w:bidi w:val="0"/>
              <w:adjustRightInd/>
              <w:snapToGrid/>
              <w:spacing w:line="168" w:lineRule="auto"/>
              <w:jc w:val="center"/>
              <w:textAlignment w:val="auto"/>
              <w:rPr>
                <w:rFonts w:ascii="仿宋" w:eastAsia="仿宋" w:hAnsi="仿宋" w:cs="仿宋" w:hint="default"/>
                <w:b/>
                <w:bCs/>
                <w:szCs w:val="21"/>
                <w:lang w:val="en-US" w:eastAsia="zh-CN"/>
              </w:rPr>
            </w:pPr>
            <w:r>
              <w:rPr>
                <w:rFonts w:ascii="仿宋" w:eastAsia="仿宋" w:hAnsi="仿宋" w:cs="仿宋" w:hint="eastAsia"/>
                <w:b w:val="0"/>
                <w:bCs w:val="0"/>
                <w:szCs w:val="21"/>
                <w:lang w:val="en-US" w:eastAsia="zh-CN"/>
              </w:rPr>
              <w:t xml:space="preserve">           西宁市湟中区乡村振兴局                韩  丽</w:t>
            </w:r>
          </w:p>
        </w:tc>
      </w:tr>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05"/>
        </w:trPr>
        <w:tc>
          <w:tcPr>
            <w:tcW w:w="1735" w:type="dxa"/>
            <w:noWrap w:val="0"/>
            <w:vAlign w:val="center"/>
          </w:tcPr>
          <w:p>
            <w:pPr>
              <w:keepNext w:val="0"/>
              <w:keepLines w:val="0"/>
              <w:pageBreakBefore w:val="0"/>
              <w:widowControl w:val="0"/>
              <w:kinsoku/>
              <w:wordWrap/>
              <w:overflowPunct/>
              <w:topLinePunct w:val="0"/>
              <w:autoSpaceDE/>
              <w:autoSpaceDN/>
              <w:bidi w:val="0"/>
              <w:adjustRightInd/>
              <w:snapToGrid/>
              <w:spacing w:line="168" w:lineRule="auto"/>
              <w:jc w:val="center"/>
              <w:textAlignment w:val="auto"/>
              <w:rPr>
                <w:rFonts w:ascii="仿宋" w:eastAsia="仿宋" w:hAnsi="仿宋" w:cs="仿宋" w:hint="eastAsia"/>
                <w:b/>
                <w:bCs/>
                <w:szCs w:val="21"/>
              </w:rPr>
            </w:pPr>
            <w:r>
              <w:rPr>
                <w:rFonts w:ascii="仿宋" w:eastAsia="仿宋" w:hAnsi="仿宋" w:cs="仿宋" w:hint="eastAsia"/>
                <w:b/>
                <w:bCs/>
                <w:szCs w:val="21"/>
                <w:lang w:val="en-US" w:eastAsia="zh-CN"/>
              </w:rPr>
              <w:t xml:space="preserve">监管</w:t>
            </w:r>
            <w:r>
              <w:rPr>
                <w:rFonts w:ascii="仿宋" w:eastAsia="仿宋" w:hAnsi="仿宋" w:cs="仿宋" w:hint="eastAsia"/>
                <w:b/>
                <w:bCs/>
                <w:szCs w:val="21"/>
              </w:rPr>
              <w:t xml:space="preserve">单位</w:t>
            </w:r>
          </w:p>
          <w:p>
            <w:pPr>
              <w:keepNext w:val="0"/>
              <w:keepLines w:val="0"/>
              <w:pageBreakBefore w:val="0"/>
              <w:widowControl w:val="0"/>
              <w:kinsoku/>
              <w:wordWrap/>
              <w:overflowPunct/>
              <w:topLinePunct w:val="0"/>
              <w:autoSpaceDE/>
              <w:autoSpaceDN/>
              <w:bidi w:val="0"/>
              <w:adjustRightInd/>
              <w:snapToGrid/>
              <w:spacing w:line="168" w:lineRule="auto"/>
              <w:jc w:val="center"/>
              <w:textAlignment w:val="auto"/>
              <w:rPr>
                <w:rFonts w:ascii="仿宋" w:eastAsia="仿宋" w:hAnsi="仿宋" w:cs="仿宋" w:hint="eastAsia"/>
                <w:b/>
                <w:bCs/>
                <w:szCs w:val="21"/>
              </w:rPr>
            </w:pPr>
            <w:r>
              <w:rPr>
                <w:rFonts w:ascii="仿宋" w:eastAsia="仿宋" w:hAnsi="仿宋" w:cs="仿宋" w:hint="eastAsia"/>
                <w:b/>
                <w:bCs/>
                <w:szCs w:val="21"/>
              </w:rPr>
              <w:t xml:space="preserve">及责任人</w:t>
            </w:r>
          </w:p>
        </w:tc>
        <w:tc>
          <w:tcPr>
            <w:tcW w:w="7080" w:type="dxa"/>
            <w:noWrap w:val="0"/>
            <w:vAlign w:val="center"/>
          </w:tcPr>
          <w:p>
            <w:pPr>
              <w:keepNext w:val="0"/>
              <w:keepLines w:val="0"/>
              <w:pageBreakBefore w:val="0"/>
              <w:widowControl w:val="0"/>
              <w:kinsoku/>
              <w:wordWrap/>
              <w:overflowPunct/>
              <w:topLinePunct w:val="0"/>
              <w:autoSpaceDE/>
              <w:autoSpaceDN/>
              <w:bidi w:val="0"/>
              <w:adjustRightInd/>
              <w:snapToGrid/>
              <w:spacing w:line="168" w:lineRule="auto"/>
              <w:jc w:val="center"/>
              <w:textAlignment w:val="auto"/>
              <w:rPr>
                <w:rFonts w:ascii="仿宋" w:eastAsia="仿宋" w:hAnsi="仿宋" w:cs="仿宋" w:hint="default"/>
                <w:b/>
                <w:bCs/>
                <w:szCs w:val="21"/>
                <w:lang w:val="en-US"/>
              </w:rPr>
            </w:pPr>
            <w:r>
              <w:rPr>
                <w:rFonts w:ascii="仿宋" w:eastAsia="仿宋" w:hAnsi="仿宋" w:cs="仿宋" w:hint="eastAsia"/>
                <w:b/>
                <w:bCs/>
                <w:szCs w:val="21"/>
                <w:lang w:val="en-US" w:eastAsia="zh-CN"/>
              </w:rPr>
              <w:t xml:space="preserve">               </w:t>
            </w:r>
            <w:r>
              <w:rPr>
                <w:rFonts w:ascii="仿宋" w:eastAsia="仿宋" w:hAnsi="仿宋" w:cs="仿宋" w:hint="eastAsia"/>
                <w:b w:val="0"/>
                <w:bCs w:val="0"/>
                <w:szCs w:val="21"/>
                <w:lang w:val="en-US" w:eastAsia="zh-CN"/>
              </w:rPr>
              <w:t xml:space="preserve">多巴</w:t>
            </w:r>
            <w:r>
              <w:rPr>
                <w:rFonts w:ascii="仿宋" w:eastAsia="仿宋" w:hAnsi="仿宋" w:cs="仿宋" w:hint="eastAsia"/>
                <w:b w:val="0"/>
                <w:bCs w:val="0"/>
                <w:szCs w:val="21"/>
              </w:rPr>
              <w:t xml:space="preserve">镇</w:t>
            </w:r>
            <w:r>
              <w:rPr>
                <w:rFonts w:ascii="仿宋" w:eastAsia="仿宋" w:hAnsi="仿宋" w:cs="仿宋" w:hint="eastAsia"/>
                <w:b w:val="0"/>
                <w:bCs w:val="0"/>
                <w:szCs w:val="21"/>
                <w:lang w:val="en-US" w:eastAsia="zh-CN"/>
              </w:rPr>
              <w:t xml:space="preserve">人民</w:t>
            </w:r>
            <w:r>
              <w:rPr>
                <w:rFonts w:ascii="仿宋" w:eastAsia="仿宋" w:hAnsi="仿宋" w:cs="仿宋" w:hint="eastAsia"/>
                <w:b w:val="0"/>
                <w:bCs w:val="0"/>
                <w:szCs w:val="21"/>
              </w:rPr>
              <w:t xml:space="preserve">政府</w:t>
            </w:r>
            <w:r>
              <w:rPr>
                <w:rFonts w:ascii="仿宋" w:eastAsia="仿宋" w:hAnsi="仿宋" w:cs="仿宋" w:hint="eastAsia"/>
                <w:b w:val="0"/>
                <w:bCs w:val="0"/>
                <w:szCs w:val="21"/>
                <w:lang w:val="en-US" w:eastAsia="zh-CN"/>
              </w:rPr>
              <w:t xml:space="preserve">  </w:t>
            </w:r>
            <w:r>
              <w:rPr>
                <w:rFonts w:ascii="仿宋" w:eastAsia="仿宋" w:hAnsi="仿宋" w:cs="仿宋" w:hint="eastAsia"/>
                <w:b w:val="0"/>
                <w:bCs w:val="0"/>
                <w:szCs w:val="21"/>
              </w:rPr>
              <w:t xml:space="preserve">                 </w:t>
            </w:r>
            <w:r>
              <w:rPr>
                <w:rFonts w:ascii="仿宋" w:eastAsia="仿宋" w:hAnsi="仿宋" w:cs="仿宋" w:hint="eastAsia"/>
                <w:b w:val="0"/>
                <w:bCs w:val="0"/>
                <w:szCs w:val="21"/>
                <w:lang w:val="en-US" w:eastAsia="zh-CN"/>
              </w:rPr>
              <w:t xml:space="preserve"> 阿怀蛟</w:t>
            </w:r>
          </w:p>
        </w:tc>
      </w:tr>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40"/>
        </w:trPr>
        <w:tc>
          <w:tcPr>
            <w:tcW w:w="1735" w:type="dxa"/>
            <w:noWrap w:val="0"/>
            <w:vAlign w:val="center"/>
          </w:tcPr>
          <w:p>
            <w:pPr>
              <w:keepNext w:val="0"/>
              <w:keepLines w:val="0"/>
              <w:pageBreakBefore w:val="0"/>
              <w:widowControl w:val="0"/>
              <w:kinsoku/>
              <w:wordWrap/>
              <w:overflowPunct/>
              <w:topLinePunct w:val="0"/>
              <w:autoSpaceDE/>
              <w:autoSpaceDN/>
              <w:bidi w:val="0"/>
              <w:adjustRightInd/>
              <w:snapToGrid/>
              <w:spacing w:line="168" w:lineRule="auto"/>
              <w:jc w:val="center"/>
              <w:textAlignment w:val="auto"/>
              <w:rPr>
                <w:rFonts w:ascii="仿宋" w:eastAsia="仿宋" w:hAnsi="仿宋" w:cs="仿宋" w:hint="eastAsia"/>
                <w:b/>
                <w:bCs/>
                <w:szCs w:val="21"/>
              </w:rPr>
            </w:pPr>
            <w:r>
              <w:rPr>
                <w:rFonts w:ascii="仿宋" w:eastAsia="仿宋" w:hAnsi="仿宋" w:cs="仿宋" w:hint="eastAsia"/>
                <w:b/>
                <w:bCs/>
                <w:szCs w:val="21"/>
              </w:rPr>
              <w:t xml:space="preserve">建设单位</w:t>
            </w:r>
          </w:p>
          <w:p>
            <w:pPr>
              <w:keepNext w:val="0"/>
              <w:keepLines w:val="0"/>
              <w:pageBreakBefore w:val="0"/>
              <w:widowControl w:val="0"/>
              <w:kinsoku/>
              <w:wordWrap/>
              <w:overflowPunct/>
              <w:topLinePunct w:val="0"/>
              <w:autoSpaceDE/>
              <w:autoSpaceDN/>
              <w:bidi w:val="0"/>
              <w:adjustRightInd/>
              <w:snapToGrid/>
              <w:spacing w:line="168" w:lineRule="auto"/>
              <w:jc w:val="center"/>
              <w:textAlignment w:val="auto"/>
              <w:rPr>
                <w:rFonts w:ascii="仿宋" w:eastAsia="仿宋" w:hAnsi="仿宋" w:cs="仿宋" w:hint="eastAsia"/>
                <w:b/>
                <w:bCs/>
                <w:szCs w:val="21"/>
              </w:rPr>
            </w:pPr>
            <w:r>
              <w:rPr>
                <w:rFonts w:ascii="仿宋" w:eastAsia="仿宋" w:hAnsi="仿宋" w:cs="仿宋" w:hint="eastAsia"/>
                <w:b/>
                <w:bCs/>
                <w:szCs w:val="21"/>
              </w:rPr>
              <w:t xml:space="preserve">及责任人</w:t>
            </w:r>
          </w:p>
        </w:tc>
        <w:tc>
          <w:tcPr>
            <w:tcW w:w="7080" w:type="dxa"/>
            <w:noWrap w:val="0"/>
            <w:vAlign w:val="center"/>
          </w:tcPr>
          <w:p>
            <w:pPr>
              <w:keepNext w:val="0"/>
              <w:keepLines w:val="0"/>
              <w:pageBreakBefore w:val="0"/>
              <w:widowControl w:val="0"/>
              <w:kinsoku/>
              <w:wordWrap/>
              <w:overflowPunct/>
              <w:topLinePunct w:val="0"/>
              <w:autoSpaceDE/>
              <w:autoSpaceDN/>
              <w:bidi w:val="0"/>
              <w:adjustRightInd/>
              <w:snapToGrid/>
              <w:spacing w:line="168" w:lineRule="auto"/>
              <w:ind w:firstLine="840" w:firstLineChars="400"/>
              <w:jc w:val="center"/>
              <w:textAlignment w:val="auto"/>
              <w:rPr>
                <w:rFonts w:ascii="仿宋" w:eastAsia="仿宋" w:hAnsi="仿宋" w:cs="仿宋" w:hint="eastAsia"/>
                <w:szCs w:val="21"/>
                <w:lang w:val="en-US"/>
              </w:rPr>
            </w:pPr>
            <w:r>
              <w:rPr>
                <w:rFonts w:ascii="仿宋" w:eastAsia="仿宋" w:hAnsi="仿宋" w:cs="仿宋" w:hint="eastAsia"/>
                <w:szCs w:val="21"/>
                <w:lang w:val="en-US" w:eastAsia="zh-CN"/>
              </w:rPr>
              <w:t xml:space="preserve">多巴镇凤凰小区加拉山村股份经济合作社  </w:t>
            </w:r>
            <w:r>
              <w:rPr>
                <w:rFonts w:ascii="仿宋" w:eastAsia="仿宋" w:hAnsi="仿宋" w:cs="仿宋" w:hint="eastAsia"/>
                <w:szCs w:val="21"/>
              </w:rPr>
              <w:t xml:space="preserve">   </w:t>
            </w:r>
            <w:r>
              <w:rPr>
                <w:rFonts w:ascii="仿宋" w:eastAsia="仿宋" w:hAnsi="仿宋" w:cs="仿宋" w:hint="eastAsia"/>
                <w:szCs w:val="21"/>
                <w:lang w:val="en-US" w:eastAsia="zh-CN"/>
              </w:rPr>
              <w:t xml:space="preserve">任国章</w:t>
            </w:r>
          </w:p>
        </w:tc>
      </w:tr>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499"/>
        </w:trPr>
        <w:tc>
          <w:tcPr>
            <w:tcW w:w="1735" w:type="dxa"/>
            <w:noWrap w:val="0"/>
            <w:vAlign w:val="center"/>
          </w:tcPr>
          <w:p>
            <w:pPr>
              <w:spacing w:line="420" w:lineRule="exact"/>
              <w:jc w:val="center"/>
              <w:rPr>
                <w:rFonts w:ascii="仿宋" w:eastAsia="仿宋" w:hAnsi="仿宋" w:cs="仿宋" w:hint="eastAsia"/>
                <w:b/>
                <w:bCs/>
                <w:szCs w:val="21"/>
              </w:rPr>
            </w:pPr>
            <w:r>
              <w:rPr>
                <w:rFonts w:ascii="仿宋" w:eastAsia="仿宋" w:hAnsi="仿宋" w:cs="仿宋" w:hint="eastAsia"/>
                <w:b/>
                <w:bCs/>
                <w:szCs w:val="21"/>
              </w:rPr>
              <w:t xml:space="preserve">建设地点</w:t>
            </w:r>
          </w:p>
        </w:tc>
        <w:tc>
          <w:tcPr>
            <w:tcW w:w="7080" w:type="dxa"/>
            <w:noWrap w:val="0"/>
            <w:vAlign w:val="center"/>
          </w:tcPr>
          <w:p>
            <w:pPr>
              <w:spacing w:line="420" w:lineRule="exact"/>
              <w:jc w:val="center"/>
              <w:rPr>
                <w:rFonts w:ascii="仿宋" w:eastAsia="仿宋" w:hAnsi="仿宋" w:cs="仿宋" w:hint="default"/>
                <w:szCs w:val="21"/>
                <w:lang w:val="en-US" w:eastAsia="zh-CN"/>
              </w:rPr>
            </w:pPr>
            <w:r>
              <w:rPr>
                <w:rFonts w:ascii="仿宋" w:eastAsia="仿宋" w:hAnsi="仿宋" w:cs="仿宋" w:hint="eastAsia"/>
                <w:szCs w:val="21"/>
                <w:lang w:val="en-US" w:eastAsia="zh-CN"/>
              </w:rPr>
              <w:t xml:space="preserve">西宁市</w:t>
            </w:r>
            <w:r>
              <w:rPr>
                <w:rFonts w:ascii="仿宋" w:eastAsia="仿宋" w:hAnsi="仿宋" w:cs="仿宋" w:hint="eastAsia"/>
                <w:szCs w:val="21"/>
              </w:rPr>
              <w:t xml:space="preserve">湟中</w:t>
            </w:r>
            <w:r>
              <w:rPr>
                <w:rFonts w:ascii="仿宋" w:eastAsia="仿宋" w:hAnsi="仿宋" w:cs="仿宋" w:hint="eastAsia"/>
                <w:szCs w:val="21"/>
                <w:lang w:val="en-US" w:eastAsia="zh-CN"/>
              </w:rPr>
              <w:t xml:space="preserve">区多巴</w:t>
            </w:r>
            <w:r>
              <w:rPr>
                <w:rFonts w:ascii="仿宋" w:eastAsia="仿宋" w:hAnsi="仿宋" w:cs="仿宋" w:hint="eastAsia"/>
                <w:szCs w:val="21"/>
              </w:rPr>
              <w:t xml:space="preserve">镇</w:t>
            </w:r>
            <w:r>
              <w:rPr>
                <w:rFonts w:ascii="仿宋" w:eastAsia="仿宋" w:hAnsi="仿宋" w:cs="仿宋" w:hint="eastAsia"/>
                <w:szCs w:val="21"/>
                <w:lang w:val="en-US" w:eastAsia="zh-CN"/>
              </w:rPr>
              <w:t xml:space="preserve">凤凰小区</w:t>
            </w:r>
          </w:p>
        </w:tc>
      </w:tr>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320"/>
        </w:trPr>
        <w:tc>
          <w:tcPr>
            <w:tcW w:w="1735" w:type="dxa"/>
            <w:noWrap w:val="0"/>
            <w:vAlign w:val="center"/>
          </w:tcPr>
          <w:p>
            <w:pPr>
              <w:spacing w:line="420" w:lineRule="exact"/>
              <w:jc w:val="center"/>
              <w:rPr>
                <w:rFonts w:ascii="仿宋" w:eastAsia="仿宋" w:hAnsi="仿宋" w:cs="仿宋" w:hint="eastAsia"/>
                <w:b/>
                <w:bCs/>
                <w:szCs w:val="21"/>
              </w:rPr>
            </w:pPr>
            <w:r>
              <w:rPr>
                <w:rFonts w:ascii="仿宋" w:eastAsia="仿宋" w:hAnsi="仿宋" w:cs="仿宋" w:hint="eastAsia"/>
                <w:b/>
                <w:bCs/>
                <w:szCs w:val="21"/>
              </w:rPr>
              <w:t xml:space="preserve">建设时间</w:t>
            </w:r>
          </w:p>
        </w:tc>
        <w:tc>
          <w:tcPr>
            <w:tcW w:w="7080" w:type="dxa"/>
            <w:noWrap w:val="0"/>
            <w:vAlign w:val="center"/>
          </w:tcPr>
          <w:p>
            <w:pPr>
              <w:spacing w:line="420" w:lineRule="exact"/>
              <w:jc w:val="center"/>
              <w:rPr>
                <w:rFonts w:ascii="仿宋" w:eastAsia="仿宋" w:hAnsi="仿宋" w:cs="仿宋" w:hint="eastAsia"/>
                <w:szCs w:val="21"/>
              </w:rPr>
            </w:pPr>
            <w:r>
              <w:rPr>
                <w:rFonts w:ascii="仿宋" w:eastAsia="仿宋" w:hAnsi="仿宋" w:cs="仿宋" w:hint="eastAsia"/>
                <w:color w:val="000000" w:themeColor="text1"/>
                <w:szCs w:val="21"/>
                <w:lang w:val="en-US" w:eastAsia="zh-CN"/>
                <w14:textFill>
                  <w14:solidFill>
                    <w14:schemeClr w14:val="tx1"/>
                  </w14:solidFill>
                </w14:textFill>
              </w:rPr>
              <w:t xml:space="preserve">2021</w:t>
            </w:r>
            <w:r>
              <w:rPr>
                <w:rFonts w:ascii="仿宋" w:eastAsia="仿宋" w:hAnsi="仿宋" w:cs="仿宋" w:hint="eastAsia"/>
                <w:color w:val="000000" w:themeColor="text1"/>
                <w:szCs w:val="21"/>
                <w14:textFill>
                  <w14:solidFill>
                    <w14:schemeClr w14:val="tx1"/>
                  </w14:solidFill>
                </w14:textFill>
              </w:rPr>
              <w:t xml:space="preserve">年</w:t>
            </w:r>
            <w:r>
              <w:rPr>
                <w:rFonts w:ascii="仿宋" w:eastAsia="仿宋" w:hAnsi="仿宋" w:cs="仿宋" w:hint="eastAsia"/>
                <w:color w:val="000000" w:themeColor="text1"/>
                <w:szCs w:val="21"/>
                <w:lang w:val="en-US" w:eastAsia="zh-CN"/>
                <w14:textFill>
                  <w14:solidFill>
                    <w14:schemeClr w14:val="tx1"/>
                  </w14:solidFill>
                </w14:textFill>
              </w:rPr>
              <w:t xml:space="preserve">5</w:t>
            </w:r>
            <w:r>
              <w:rPr>
                <w:rFonts w:ascii="仿宋" w:eastAsia="仿宋" w:hAnsi="仿宋" w:cs="仿宋" w:hint="eastAsia"/>
                <w:color w:val="000000" w:themeColor="text1"/>
                <w:szCs w:val="21"/>
                <w14:textFill>
                  <w14:solidFill>
                    <w14:schemeClr w14:val="tx1"/>
                  </w14:solidFill>
                </w14:textFill>
              </w:rPr>
              <w:t xml:space="preserve">月—20</w:t>
            </w:r>
            <w:r>
              <w:rPr>
                <w:rFonts w:ascii="仿宋" w:eastAsia="仿宋" w:hAnsi="仿宋" w:cs="仿宋" w:hint="eastAsia"/>
                <w:color w:val="000000" w:themeColor="text1"/>
                <w:szCs w:val="21"/>
                <w:lang w:val="en-US" w:eastAsia="zh-CN"/>
                <w14:textFill>
                  <w14:solidFill>
                    <w14:schemeClr w14:val="tx1"/>
                  </w14:solidFill>
                </w14:textFill>
              </w:rPr>
              <w:t xml:space="preserve">21</w:t>
            </w:r>
            <w:r>
              <w:rPr>
                <w:rFonts w:ascii="仿宋" w:eastAsia="仿宋" w:hAnsi="仿宋" w:cs="仿宋" w:hint="eastAsia"/>
                <w:color w:val="000000" w:themeColor="text1"/>
                <w:szCs w:val="21"/>
                <w14:textFill>
                  <w14:solidFill>
                    <w14:schemeClr w14:val="tx1"/>
                  </w14:solidFill>
                </w14:textFill>
              </w:rPr>
              <w:t xml:space="preserve">年</w:t>
            </w:r>
            <w:r>
              <w:rPr>
                <w:rFonts w:ascii="仿宋" w:eastAsia="仿宋" w:hAnsi="仿宋" w:cs="仿宋" w:hint="eastAsia"/>
                <w:color w:val="000000" w:themeColor="text1"/>
                <w:szCs w:val="21"/>
                <w:lang w:val="en-US" w:eastAsia="zh-CN"/>
                <w14:textFill>
                  <w14:solidFill>
                    <w14:schemeClr w14:val="tx1"/>
                  </w14:solidFill>
                </w14:textFill>
              </w:rPr>
              <w:t xml:space="preserve">11</w:t>
            </w:r>
            <w:r>
              <w:rPr>
                <w:rFonts w:ascii="仿宋" w:eastAsia="仿宋" w:hAnsi="仿宋" w:cs="仿宋" w:hint="eastAsia"/>
                <w:color w:val="000000" w:themeColor="text1"/>
                <w:szCs w:val="21"/>
                <w14:textFill>
                  <w14:solidFill>
                    <w14:schemeClr w14:val="tx1"/>
                  </w14:solidFill>
                </w14:textFill>
              </w:rPr>
              <w:t xml:space="preserve">月</w:t>
            </w:r>
          </w:p>
        </w:tc>
      </w:tr>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2225"/>
        </w:trPr>
        <w:tc>
          <w:tcPr>
            <w:tcW w:w="1735" w:type="dxa"/>
            <w:noWrap w:val="0"/>
            <w:vAlign w:val="center"/>
          </w:tcPr>
          <w:p>
            <w:pPr>
              <w:spacing w:line="360" w:lineRule="auto"/>
              <w:jc w:val="center"/>
              <w:rPr>
                <w:rFonts w:ascii="仿宋" w:eastAsia="仿宋" w:hAnsi="仿宋" w:cs="仿宋" w:hint="eastAsia"/>
                <w:b/>
                <w:bCs/>
                <w:szCs w:val="21"/>
              </w:rPr>
            </w:pPr>
            <w:r>
              <w:rPr>
                <w:rFonts w:ascii="仿宋" w:eastAsia="仿宋" w:hAnsi="仿宋" w:cs="仿宋" w:hint="eastAsia"/>
                <w:b/>
                <w:bCs/>
                <w:szCs w:val="21"/>
              </w:rPr>
              <w:t xml:space="preserve">投资估算及</w:t>
            </w:r>
          </w:p>
          <w:p>
            <w:pPr>
              <w:spacing w:line="360" w:lineRule="auto"/>
              <w:jc w:val="center"/>
              <w:rPr>
                <w:rFonts w:ascii="仿宋" w:eastAsia="仿宋" w:hAnsi="仿宋" w:cs="仿宋" w:hint="eastAsia"/>
                <w:b/>
                <w:bCs/>
                <w:szCs w:val="21"/>
              </w:rPr>
            </w:pPr>
            <w:r>
              <w:rPr>
                <w:rFonts w:ascii="仿宋" w:eastAsia="仿宋" w:hAnsi="仿宋" w:cs="仿宋" w:hint="eastAsia"/>
                <w:b/>
                <w:bCs/>
                <w:szCs w:val="21"/>
              </w:rPr>
              <w:t xml:space="preserve">资金筹措</w:t>
            </w:r>
          </w:p>
        </w:tc>
        <w:tc>
          <w:tcPr>
            <w:tcW w:w="7080" w:type="dxa"/>
            <w:noWrap w:val="0"/>
            <w:vAlign w:val="center"/>
          </w:tcPr>
          <w:p>
            <w:pPr>
              <w:pageBreakBefore w:val="0"/>
              <w:tabs>
                <w:tab w:val="left" w:pos="0"/>
              </w:tabs>
              <w:kinsoku/>
              <w:wordWrap/>
              <w:overflowPunct/>
              <w:topLinePunct w:val="0"/>
              <w:autoSpaceDE/>
              <w:autoSpaceDN/>
              <w:bidi w:val="0"/>
              <w:adjustRightInd/>
              <w:snapToGrid/>
              <w:spacing w:line="360" w:lineRule="auto"/>
              <w:ind w:firstLine="464" w:firstLineChars="221"/>
              <w:jc w:val="left"/>
              <w:textAlignment w:val="auto"/>
              <w:rPr>
                <w:rFonts w:ascii="仿宋" w:eastAsia="仿宋" w:hAnsi="仿宋" w:cs="仿宋" w:hint="eastAsia"/>
                <w:szCs w:val="21"/>
              </w:rPr>
            </w:pPr>
            <w:r>
              <w:rPr>
                <w:rFonts w:ascii="仿宋" w:eastAsia="仿宋" w:hAnsi="仿宋" w:cs="仿宋" w:hint="eastAsia"/>
                <w:szCs w:val="21"/>
              </w:rPr>
              <w:t xml:space="preserve">项目总投资</w:t>
            </w:r>
            <w:r>
              <w:rPr>
                <w:rFonts w:ascii="仿宋" w:eastAsia="仿宋" w:hAnsi="仿宋" w:cs="仿宋" w:hint="eastAsia"/>
                <w:szCs w:val="21"/>
                <w:lang w:val="en-US" w:eastAsia="zh-CN"/>
              </w:rPr>
              <w:t xml:space="preserve">539.56</w:t>
            </w:r>
            <w:r>
              <w:rPr>
                <w:rFonts w:ascii="仿宋" w:eastAsia="仿宋" w:hAnsi="仿宋" w:cs="仿宋" w:hint="eastAsia"/>
                <w:szCs w:val="21"/>
              </w:rPr>
              <w:t xml:space="preserve">万元，</w:t>
            </w:r>
            <w:r>
              <w:rPr>
                <w:rFonts w:ascii="仿宋" w:eastAsia="仿宋" w:hAnsi="仿宋" w:cs="仿宋" w:hint="eastAsia"/>
                <w:szCs w:val="21"/>
                <w:lang w:val="en-US" w:eastAsia="zh-CN"/>
              </w:rPr>
              <w:t xml:space="preserve">其中689平方米轻钢结构简易车间28.345万元，占总投资的5.25%；1500平方米门式</w:t>
            </w:r>
            <w:r>
              <w:rPr>
                <w:rFonts w:ascii="仿宋" w:eastAsia="仿宋" w:hAnsi="仿宋" w:cs="仿宋" w:hint="eastAsia"/>
                <w:color w:val="000000" w:themeColor="text1"/>
                <w:szCs w:val="21"/>
                <w:lang w:val="en-US" w:eastAsia="zh-CN"/>
                <w14:textFill>
                  <w14:solidFill>
                    <w14:schemeClr w14:val="tx1"/>
                  </w14:solidFill>
                </w14:textFill>
              </w:rPr>
              <w:t xml:space="preserve">刚</w:t>
            </w:r>
            <w:r>
              <w:rPr>
                <w:rFonts w:ascii="仿宋" w:eastAsia="仿宋" w:hAnsi="仿宋" w:cs="仿宋" w:hint="eastAsia"/>
                <w:szCs w:val="21"/>
                <w:lang w:val="en-US" w:eastAsia="zh-CN"/>
              </w:rPr>
              <w:t xml:space="preserve">架轻钢结构车间219.855万元，占总投资的40.75%；购置设备283.36万元，占总投资的52.52%；二类费用8万，占总投资的1.48%。</w:t>
            </w:r>
            <w:r>
              <w:rPr>
                <w:rFonts w:ascii="仿宋" w:eastAsia="仿宋" w:hAnsi="仿宋" w:cs="仿宋" w:hint="eastAsia"/>
                <w:szCs w:val="21"/>
              </w:rPr>
              <w:t xml:space="preserve">项目总投资</w:t>
            </w:r>
            <w:r>
              <w:rPr>
                <w:rFonts w:ascii="仿宋" w:eastAsia="仿宋" w:hAnsi="仿宋" w:cs="仿宋" w:hint="eastAsia"/>
                <w:szCs w:val="21"/>
                <w:lang w:val="en-US" w:eastAsia="zh-CN"/>
              </w:rPr>
              <w:t xml:space="preserve">539.56</w:t>
            </w:r>
            <w:r>
              <w:rPr>
                <w:rFonts w:ascii="仿宋" w:eastAsia="仿宋" w:hAnsi="仿宋" w:cs="仿宋" w:hint="eastAsia"/>
                <w:szCs w:val="21"/>
              </w:rPr>
              <w:t xml:space="preserve">万元，</w:t>
            </w:r>
            <w:r>
              <w:rPr>
                <w:rFonts w:ascii="仿宋" w:eastAsia="仿宋" w:hAnsi="仿宋" w:cs="仿宋" w:hint="eastAsia"/>
                <w:szCs w:val="21"/>
                <w:lang w:val="en-US" w:eastAsia="zh-CN"/>
              </w:rPr>
              <w:t xml:space="preserve">均为中央财政衔接推进乡村振兴补助资金。</w:t>
            </w:r>
          </w:p>
        </w:tc>
      </w:tr>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530"/>
        </w:trPr>
        <w:tc>
          <w:tcPr>
            <w:tcW w:w="1735" w:type="dxa"/>
            <w:noWrap w:val="0"/>
            <w:vAlign w:val="center"/>
          </w:tcPr>
          <w:p>
            <w:pPr>
              <w:spacing w:line="420" w:lineRule="exact"/>
              <w:jc w:val="center"/>
              <w:rPr>
                <w:rFonts w:ascii="仿宋" w:eastAsia="仿宋" w:hAnsi="仿宋" w:cs="仿宋" w:hint="eastAsia"/>
                <w:b/>
                <w:bCs/>
                <w:szCs w:val="21"/>
              </w:rPr>
            </w:pPr>
            <w:r>
              <w:rPr>
                <w:rFonts w:ascii="仿宋" w:eastAsia="仿宋" w:hAnsi="仿宋" w:cs="仿宋" w:hint="eastAsia"/>
                <w:b/>
                <w:bCs/>
                <w:szCs w:val="21"/>
              </w:rPr>
              <w:t xml:space="preserve">建设规模</w:t>
            </w:r>
          </w:p>
        </w:tc>
        <w:tc>
          <w:tcPr>
            <w:tcW w:w="7080" w:type="dxa"/>
            <w:noWrap w:val="0"/>
            <w:vAlign w:val="center"/>
          </w:tcPr>
          <w:p>
            <w:pPr>
              <w:spacing w:line="420" w:lineRule="exact"/>
              <w:ind w:firstLine="420" w:firstLineChars="200"/>
              <w:jc w:val="center"/>
              <w:rPr>
                <w:rFonts w:ascii="仿宋" w:eastAsia="仿宋" w:hAnsi="仿宋" w:cs="仿宋" w:hint="default"/>
                <w:szCs w:val="21"/>
                <w:lang w:val="en-US" w:eastAsia="zh-CN"/>
              </w:rPr>
            </w:pPr>
            <w:r>
              <w:rPr>
                <w:rFonts w:ascii="仿宋" w:eastAsia="仿宋" w:hAnsi="仿宋" w:cs="仿宋" w:hint="eastAsia"/>
                <w:szCs w:val="21"/>
                <w:lang w:val="en-US" w:eastAsia="zh-CN"/>
              </w:rPr>
              <w:t xml:space="preserve">新建服装加工厂</w:t>
            </w:r>
          </w:p>
        </w:tc>
      </w:tr>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1383"/>
        </w:trPr>
        <w:tc>
          <w:tcPr>
            <w:tcW w:w="1735" w:type="dxa"/>
            <w:noWrap w:val="0"/>
            <w:vAlign w:val="center"/>
          </w:tcPr>
          <w:p>
            <w:pPr>
              <w:spacing w:line="420" w:lineRule="exact"/>
              <w:jc w:val="center"/>
              <w:rPr>
                <w:rFonts w:ascii="仿宋" w:eastAsia="仿宋" w:hAnsi="仿宋" w:cs="仿宋" w:hint="eastAsia"/>
                <w:b/>
                <w:bCs/>
                <w:szCs w:val="21"/>
              </w:rPr>
            </w:pPr>
            <w:r>
              <w:rPr>
                <w:rFonts w:ascii="仿宋" w:eastAsia="仿宋" w:hAnsi="仿宋" w:cs="仿宋" w:hint="eastAsia"/>
                <w:b/>
                <w:bCs/>
                <w:szCs w:val="21"/>
              </w:rPr>
              <w:t xml:space="preserve">建设内容</w:t>
            </w:r>
          </w:p>
        </w:tc>
        <w:tc>
          <w:tcPr>
            <w:tcW w:w="70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仿宋" w:eastAsia="仿宋" w:hAnsi="仿宋" w:cs="仿宋" w:hint="eastAsia"/>
                <w:szCs w:val="21"/>
              </w:rPr>
            </w:pPr>
            <w:r>
              <w:rPr>
                <w:rFonts w:ascii="仿宋" w:eastAsia="仿宋" w:hAnsi="仿宋" w:cs="仿宋" w:hint="eastAsia"/>
                <w:szCs w:val="21"/>
              </w:rPr>
              <w:t xml:space="preserve">在</w:t>
            </w:r>
            <w:r>
              <w:rPr>
                <w:rFonts w:ascii="仿宋" w:eastAsia="仿宋" w:hAnsi="仿宋" w:cs="仿宋" w:hint="eastAsia"/>
                <w:szCs w:val="21"/>
                <w:lang w:eastAsia="zh-CN"/>
              </w:rPr>
              <w:t xml:space="preserve">多巴镇</w:t>
            </w:r>
            <w:r>
              <w:rPr>
                <w:rFonts w:ascii="仿宋" w:eastAsia="仿宋" w:hAnsi="仿宋" w:cs="仿宋" w:hint="eastAsia"/>
                <w:szCs w:val="21"/>
                <w:lang w:val="en-US" w:eastAsia="zh-CN"/>
              </w:rPr>
              <w:t xml:space="preserve">加拉山村</w:t>
            </w:r>
            <w:r>
              <w:rPr>
                <w:rFonts w:ascii="仿宋" w:eastAsia="仿宋" w:hAnsi="仿宋" w:cs="仿宋" w:hint="eastAsia"/>
                <w:szCs w:val="21"/>
                <w:lang w:eastAsia="zh-CN"/>
              </w:rPr>
              <w:t xml:space="preserve">建设</w:t>
            </w:r>
            <w:r>
              <w:rPr>
                <w:rFonts w:ascii="仿宋" w:eastAsia="仿宋" w:hAnsi="仿宋" w:cs="仿宋" w:hint="eastAsia"/>
                <w:szCs w:val="21"/>
                <w:lang w:val="en-US" w:eastAsia="zh-CN"/>
              </w:rPr>
              <w:t xml:space="preserve">易地搬迁后续产业扶贫车间项目，该项目新建689平方米轻钢结构简易车间和1500平方米门式</w:t>
            </w:r>
            <w:r>
              <w:rPr>
                <w:rFonts w:ascii="仿宋" w:eastAsia="仿宋" w:hAnsi="仿宋" w:cs="仿宋" w:hint="eastAsia"/>
                <w:color w:val="000000" w:themeColor="text1"/>
                <w:szCs w:val="21"/>
                <w:lang w:val="en-US" w:eastAsia="zh-CN"/>
                <w14:textFill>
                  <w14:solidFill>
                    <w14:schemeClr w14:val="tx1"/>
                  </w14:solidFill>
                </w14:textFill>
              </w:rPr>
              <w:t xml:space="preserve">刚</w:t>
            </w:r>
            <w:r>
              <w:rPr>
                <w:rFonts w:ascii="仿宋" w:eastAsia="仿宋" w:hAnsi="仿宋" w:cs="仿宋" w:hint="eastAsia"/>
                <w:szCs w:val="21"/>
                <w:lang w:val="en-US" w:eastAsia="zh-CN"/>
              </w:rPr>
              <w:t xml:space="preserve">架轻钢结构车间各1栋，及相关设备购置。</w:t>
            </w:r>
          </w:p>
        </w:tc>
      </w:tr>
      <w:tr>
        <w:tblPrEx>
          <w:tblW w:w="88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3370"/>
        </w:trPr>
        <w:tc>
          <w:tcPr>
            <w:tcW w:w="1735" w:type="dxa"/>
            <w:noWrap w:val="0"/>
            <w:vAlign w:val="center"/>
          </w:tcPr>
          <w:p>
            <w:pPr>
              <w:spacing w:line="360" w:lineRule="auto"/>
              <w:jc w:val="center"/>
              <w:rPr>
                <w:rFonts w:ascii="仿宋" w:eastAsia="仿宋" w:hAnsi="仿宋" w:cs="仿宋" w:hint="eastAsia"/>
                <w:b/>
                <w:bCs/>
                <w:szCs w:val="21"/>
              </w:rPr>
            </w:pPr>
            <w:r>
              <w:rPr>
                <w:rFonts w:ascii="仿宋" w:eastAsia="仿宋" w:hAnsi="仿宋" w:cs="仿宋" w:hint="eastAsia"/>
                <w:b/>
                <w:bCs/>
                <w:szCs w:val="21"/>
              </w:rPr>
              <w:t xml:space="preserve">经济及社会</w:t>
            </w:r>
          </w:p>
          <w:p>
            <w:pPr>
              <w:spacing w:line="360" w:lineRule="auto"/>
              <w:jc w:val="center"/>
              <w:rPr>
                <w:rFonts w:ascii="仿宋" w:eastAsia="仿宋" w:hAnsi="仿宋" w:cs="仿宋" w:hint="eastAsia"/>
                <w:b/>
                <w:bCs/>
                <w:szCs w:val="21"/>
              </w:rPr>
            </w:pPr>
            <w:r>
              <w:rPr>
                <w:rFonts w:ascii="仿宋" w:eastAsia="仿宋" w:hAnsi="仿宋" w:cs="仿宋" w:hint="eastAsia"/>
                <w:b/>
                <w:bCs/>
                <w:szCs w:val="21"/>
              </w:rPr>
              <w:t xml:space="preserve">效益</w:t>
            </w:r>
          </w:p>
        </w:tc>
        <w:tc>
          <w:tcPr>
            <w:tcW w:w="7080" w:type="dxa"/>
            <w:noWrap w:val="0"/>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ascii="仿宋" w:eastAsia="仿宋" w:hAnsi="仿宋" w:cs="仿宋" w:hint="eastAsia"/>
                <w:szCs w:val="21"/>
                <w:lang w:val="en-US" w:eastAsia="zh-CN"/>
              </w:rPr>
            </w:pPr>
            <w:r>
              <w:rPr>
                <w:rFonts w:ascii="仿宋" w:eastAsia="仿宋" w:hAnsi="仿宋" w:cs="仿宋" w:hint="eastAsia"/>
                <w:kern w:val="2"/>
                <w:sz w:val="21"/>
                <w:szCs w:val="21"/>
                <w:lang w:val="en-US" w:eastAsia="zh-CN" w:bidi="ar-SA"/>
              </w:rPr>
              <w:t xml:space="preserve">项目投产后，可直接解决220人就业，优先吸纳建档立卡贫困户，人均可年增收3万元，同时结合企业用人需求和劳动力人群实际情况，将长期开展缝纫机技术培训班。</w:t>
            </w:r>
          </w:p>
          <w:p>
            <w:pPr>
              <w:widowControl w:val="0"/>
              <w:kinsoku/>
              <w:wordWrap/>
              <w:overflowPunct/>
              <w:topLinePunct w:val="0"/>
              <w:autoSpaceDE/>
              <w:autoSpaceDN/>
              <w:bidi w:val="0"/>
              <w:adjustRightInd/>
              <w:snapToGrid/>
              <w:spacing w:line="360" w:lineRule="auto"/>
              <w:ind w:firstLine="420" w:firstLineChars="200"/>
              <w:textAlignment w:val="auto"/>
              <w:rPr>
                <w:rFonts w:ascii="仿宋" w:eastAsia="仿宋" w:hAnsi="仿宋" w:cs="仿宋" w:hint="eastAsia"/>
                <w:szCs w:val="21"/>
              </w:rPr>
            </w:pPr>
            <w:r>
              <w:rPr>
                <w:rFonts w:ascii="仿宋" w:eastAsia="仿宋" w:hAnsi="仿宋" w:cs="仿宋" w:hint="eastAsia"/>
                <w:kern w:val="2"/>
                <w:sz w:val="21"/>
                <w:szCs w:val="21"/>
                <w:lang w:val="en-US" w:eastAsia="zh-CN" w:bidi="ar-SA"/>
              </w:rPr>
              <w:t xml:space="preserve">进一步增加村集体经济收益，提升村集体自我发展、自我服务、自我管理的能力和水平，增强群众获得感，可为村社会公益事业发展和乡村振兴提供资金保障，巩固基层政权，以便更好地为村民服务、</w:t>
            </w:r>
            <w:r>
              <w:rPr>
                <w:rFonts w:ascii="仿宋" w:eastAsia="仿宋" w:hAnsi="仿宋" w:cs="仿宋" w:hint="eastAsia"/>
                <w:szCs w:val="21"/>
                <w:lang w:val="en-US" w:eastAsia="zh-CN"/>
              </w:rPr>
              <w:t xml:space="preserve">农民的生产、生活水平进一步提高。</w:t>
            </w:r>
          </w:p>
        </w:tc>
      </w:tr>
    </w:tbl>
    <w:p>
      <w:pPr>
        <w:spacing w:after="120" w:afterLines="50"/>
        <w:jc w:val="both"/>
        <w:outlineLvl w:val="0"/>
        <w:rPr>
          <w:rFonts w:ascii="仿宋" w:eastAsia="仿宋" w:hAnsi="仿宋" w:cs="仿宋" w:hint="eastAsia"/>
          <w:color w:val="auto"/>
          <w:sz w:val="28"/>
          <w:szCs w:val="28"/>
          <w:lang w:eastAsia="zh-CN"/>
        </w:rPr>
      </w:pPr>
      <w:bookmarkStart w:id="39" w:name="_Toc4899"/>
      <w:bookmarkStart w:id="40" w:name="_Toc17829"/>
      <w:r>
        <w:rPr>
          <w:rFonts w:ascii="仿宋" w:eastAsia="仿宋" w:hAnsi="仿宋" w:cs="仿宋" w:hint="eastAsia"/>
          <w:sz w:val="28"/>
          <w:szCs w:val="28"/>
        </w:rPr>
        <w:t xml:space="preserve">附</w:t>
      </w:r>
      <w:r>
        <w:rPr>
          <w:rFonts w:ascii="仿宋" w:eastAsia="仿宋" w:hAnsi="仿宋" w:cs="仿宋" w:hint="eastAsia"/>
          <w:sz w:val="28"/>
          <w:szCs w:val="28"/>
          <w:lang w:val="en-US" w:eastAsia="zh-CN"/>
        </w:rPr>
        <w:t xml:space="preserve">件</w:t>
      </w:r>
      <w:bookmarkEnd w:id="39"/>
      <w:bookmarkEnd w:id="40"/>
      <w:r>
        <w:rPr>
          <w:rFonts w:ascii="仿宋" w:eastAsia="仿宋" w:hAnsi="仿宋" w:cs="仿宋" w:hint="eastAsia"/>
          <w:sz w:val="28"/>
          <w:szCs w:val="28"/>
          <w:lang w:val="en-US" w:eastAsia="zh-CN"/>
        </w:rPr>
        <w:t xml:space="preserve">2</w:t>
      </w:r>
    </w:p>
    <w:tbl>
      <w:tblPr>
        <w:tblStyle w:val="TableNormal"/>
        <w:tblW w:w="9489" w:type="dxa"/>
        <w:tblInd w:w="0" w:type="dxa"/>
        <w:shd w:val="clear" w:color="auto" w:fill="auto"/>
        <w:tblLayout w:type="fixed"/>
        <w:tblCellMar>
          <w:top w:w="0" w:type="dxa"/>
          <w:left w:w="0" w:type="dxa"/>
          <w:bottom w:w="0" w:type="dxa"/>
          <w:right w:w="0" w:type="dxa"/>
        </w:tblCellMar>
        <w:tblLook w:val="0600" w:firstRow="0" w:lastRow="0" w:firstColumn="0" w:lastColumn="0" w:noHBand="1" w:noVBand="1"/>
      </w:tblPr>
      <w:tblGrid>
        <w:gridCol w:w="429"/>
        <w:gridCol w:w="1950"/>
        <w:gridCol w:w="1680"/>
        <w:gridCol w:w="1110"/>
        <w:gridCol w:w="780"/>
        <w:gridCol w:w="1140"/>
        <w:gridCol w:w="825"/>
        <w:gridCol w:w="1575"/>
      </w:tblGrid>
      <w:tr>
        <w:tblPrEx>
          <w:tblW w:w="9489" w:type="dxa"/>
          <w:tblInd w:w="0" w:type="dxa"/>
          <w:shd w:val="clear" w:color="auto" w:fill="auto"/>
          <w:tblLayout w:type="fixed"/>
          <w:tblCellMar>
            <w:top w:w="0" w:type="dxa"/>
            <w:left w:w="0" w:type="dxa"/>
            <w:bottom w:w="0" w:type="dxa"/>
            <w:right w:w="0" w:type="dxa"/>
          </w:tblCellMar>
        </w:tblPrEx>
        <w:trPr>
          <w:trHeight w:val="645"/>
        </w:trPr>
        <w:tc>
          <w:tcPr>
            <w:tcW w:w="9489" w:type="dxa"/>
            <w:gridSpan w:val="8"/>
            <w:tcBorders>
              <w:top w:val="nil"/>
              <w:left w:val="nil"/>
              <w:bottom w:val="nil"/>
              <w:right w:val="nil"/>
            </w:tcBorders>
            <w:shd w:val="clear" w:color="auto" w:fill="auto"/>
            <w:noWrap w:val="1"/>
            <w:tcMar>
              <w:top w:w="15" w:type="dxa"/>
              <w:left w:w="15" w:type="dxa"/>
              <w:bottom w:w="0" w:type="dxa"/>
              <w:right w:w="15" w:type="dxa"/>
            </w:tcMar>
            <w:vAlign w:val="center"/>
          </w:tcPr>
          <w:p>
            <w:pPr>
              <w:keepNext w:val="0"/>
              <w:keepLines w:val="0"/>
              <w:widowControl/>
              <w:suppressLineNumbers w:val="0"/>
              <w:jc w:val="center"/>
              <w:textAlignment w:val="center"/>
              <w:rPr>
                <w:rFonts w:ascii="宋体" w:eastAsia="宋体" w:hAnsi="宋体" w:cs="宋体" w:hint="eastAsia"/>
                <w:i w:val="0"/>
                <w:color w:val="000000"/>
                <w:sz w:val="48"/>
                <w:szCs w:val="48"/>
                <w:u w:val="none"/>
              </w:rPr>
            </w:pPr>
            <w:r>
              <w:rPr>
                <w:rFonts w:ascii="仿宋" w:eastAsia="仿宋" w:hAnsi="仿宋" w:cs="仿宋" w:hint="eastAsia"/>
                <w:b/>
                <w:kern w:val="0"/>
                <w:sz w:val="30"/>
                <w:szCs w:val="30"/>
                <w:lang w:val="en-US" w:eastAsia="zh-CN"/>
              </w:rPr>
              <w:t xml:space="preserve">项目投资预算明细表</w:t>
            </w:r>
          </w:p>
        </w:tc>
      </w:tr>
      <w:tr>
        <w:tblPrEx>
          <w:tblW w:w="9489" w:type="dxa"/>
          <w:tblInd w:w="0" w:type="dxa"/>
          <w:shd w:val="clear" w:color="auto" w:fill="auto"/>
          <w:tblLayout w:type="fixed"/>
          <w:tblCellMar>
            <w:top w:w="0" w:type="dxa"/>
            <w:left w:w="0" w:type="dxa"/>
            <w:bottom w:w="0" w:type="dxa"/>
            <w:right w:w="0" w:type="dxa"/>
          </w:tblCellMar>
        </w:tblPrEx>
        <w:trPr>
          <w:trHeight w:val="315"/>
        </w:trPr>
        <w:tc>
          <w:tcPr>
            <w:tcW w:w="42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b/>
                <w:bCs/>
                <w:i w:val="0"/>
                <w:color w:val="000000"/>
                <w:sz w:val="21"/>
                <w:szCs w:val="21"/>
                <w:u w:val="none"/>
              </w:rPr>
            </w:pPr>
            <w:r>
              <w:rPr>
                <w:rFonts w:ascii="仿宋" w:eastAsia="仿宋" w:hAnsi="仿宋" w:cs="仿宋" w:hint="eastAsia"/>
                <w:b/>
                <w:bCs/>
                <w:i w:val="0"/>
                <w:color w:val="000000"/>
                <w:kern w:val="0"/>
                <w:sz w:val="21"/>
                <w:szCs w:val="21"/>
                <w:u w:val="none"/>
                <w:lang w:val="en-US" w:eastAsia="zh-CN"/>
              </w:rPr>
              <w:t xml:space="preserve">序号</w:t>
            </w:r>
          </w:p>
        </w:tc>
        <w:tc>
          <w:tcPr>
            <w:tcW w:w="1950" w:type="dxa"/>
            <w:vMerge w:val="restart"/>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b/>
                <w:bCs/>
                <w:i w:val="0"/>
                <w:color w:val="000000"/>
                <w:sz w:val="21"/>
                <w:szCs w:val="21"/>
                <w:u w:val="none"/>
              </w:rPr>
            </w:pPr>
            <w:r>
              <w:rPr>
                <w:rFonts w:ascii="仿宋" w:eastAsia="仿宋" w:hAnsi="仿宋" w:cs="仿宋" w:hint="eastAsia"/>
                <w:b/>
                <w:bCs/>
                <w:i w:val="0"/>
                <w:color w:val="000000"/>
                <w:kern w:val="0"/>
                <w:sz w:val="21"/>
                <w:szCs w:val="21"/>
                <w:u w:val="none"/>
                <w:lang w:val="en-US" w:eastAsia="zh-CN"/>
              </w:rPr>
              <w:t xml:space="preserve">内容</w:t>
            </w:r>
          </w:p>
        </w:tc>
        <w:tc>
          <w:tcPr>
            <w:tcW w:w="1680" w:type="dxa"/>
            <w:vMerge w:val="restart"/>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b/>
                <w:bCs/>
                <w:i w:val="0"/>
                <w:color w:val="000000"/>
                <w:sz w:val="21"/>
                <w:szCs w:val="21"/>
                <w:u w:val="none"/>
              </w:rPr>
            </w:pPr>
            <w:r>
              <w:rPr>
                <w:rFonts w:ascii="仿宋" w:eastAsia="仿宋" w:hAnsi="仿宋" w:cs="仿宋" w:hint="eastAsia"/>
                <w:b/>
                <w:bCs/>
                <w:i w:val="0"/>
                <w:color w:val="000000"/>
                <w:kern w:val="0"/>
                <w:sz w:val="21"/>
                <w:szCs w:val="21"/>
                <w:u w:val="none"/>
                <w:lang w:val="en-US" w:eastAsia="zh-CN"/>
              </w:rPr>
              <w:t xml:space="preserve">类别</w:t>
            </w:r>
          </w:p>
        </w:tc>
        <w:tc>
          <w:tcPr>
            <w:tcW w:w="11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b/>
                <w:bCs/>
                <w:i w:val="0"/>
                <w:color w:val="000000"/>
                <w:sz w:val="21"/>
                <w:szCs w:val="21"/>
                <w:u w:val="none"/>
              </w:rPr>
            </w:pPr>
            <w:r>
              <w:rPr>
                <w:rFonts w:ascii="仿宋" w:eastAsia="仿宋" w:hAnsi="仿宋" w:cs="仿宋" w:hint="eastAsia"/>
                <w:b/>
                <w:bCs/>
                <w:i w:val="0"/>
                <w:color w:val="000000"/>
                <w:kern w:val="0"/>
                <w:sz w:val="21"/>
                <w:szCs w:val="21"/>
                <w:u w:val="none"/>
                <w:lang w:val="en-US" w:eastAsia="zh-CN"/>
              </w:rPr>
              <w:t xml:space="preserve">规模及数量</w:t>
            </w:r>
          </w:p>
        </w:tc>
        <w:tc>
          <w:tcPr>
            <w:tcW w:w="780" w:type="dxa"/>
            <w:vMerge w:val="restart"/>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b/>
                <w:bCs/>
                <w:i w:val="0"/>
                <w:color w:val="000000"/>
                <w:kern w:val="0"/>
                <w:sz w:val="21"/>
                <w:szCs w:val="21"/>
                <w:u w:val="none"/>
                <w:lang w:val="en-US" w:eastAsia="zh-CN"/>
              </w:rPr>
            </w:pPr>
            <w:r>
              <w:rPr>
                <w:rFonts w:ascii="仿宋" w:eastAsia="仿宋" w:hAnsi="仿宋" w:cs="仿宋" w:hint="eastAsia"/>
                <w:b/>
                <w:bCs/>
                <w:i w:val="0"/>
                <w:color w:val="000000"/>
                <w:kern w:val="0"/>
                <w:sz w:val="21"/>
                <w:szCs w:val="21"/>
                <w:u w:val="none"/>
                <w:lang w:val="en-US" w:eastAsia="zh-CN"/>
              </w:rPr>
              <w:t xml:space="preserve">投资</w:t>
            </w:r>
          </w:p>
          <w:p>
            <w:pPr>
              <w:keepNext w:val="0"/>
              <w:keepLines w:val="0"/>
              <w:widowControl/>
              <w:suppressLineNumbers w:val="0"/>
              <w:jc w:val="center"/>
              <w:textAlignment w:val="center"/>
              <w:rPr>
                <w:rFonts w:ascii="仿宋" w:eastAsia="仿宋" w:hAnsi="仿宋" w:cs="仿宋" w:hint="eastAsia"/>
                <w:b/>
                <w:bCs/>
                <w:i w:val="0"/>
                <w:color w:val="000000"/>
                <w:sz w:val="21"/>
                <w:szCs w:val="21"/>
                <w:u w:val="none"/>
              </w:rPr>
            </w:pPr>
            <w:r>
              <w:rPr>
                <w:rFonts w:ascii="仿宋" w:eastAsia="仿宋" w:hAnsi="仿宋" w:cs="仿宋" w:hint="eastAsia"/>
                <w:b/>
                <w:bCs/>
                <w:i w:val="0"/>
                <w:color w:val="000000"/>
                <w:kern w:val="0"/>
                <w:sz w:val="21"/>
                <w:szCs w:val="21"/>
                <w:u w:val="none"/>
                <w:lang w:val="en-US" w:eastAsia="zh-CN"/>
              </w:rPr>
              <w:t xml:space="preserve">（万元）</w:t>
            </w:r>
          </w:p>
        </w:tc>
        <w:tc>
          <w:tcPr>
            <w:tcW w:w="3540" w:type="dxa"/>
            <w:gridSpan w:val="3"/>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b/>
                <w:bCs/>
                <w:i w:val="0"/>
                <w:color w:val="000000"/>
                <w:sz w:val="21"/>
                <w:szCs w:val="21"/>
                <w:u w:val="none"/>
              </w:rPr>
            </w:pPr>
            <w:r>
              <w:rPr>
                <w:rFonts w:ascii="仿宋" w:eastAsia="仿宋" w:hAnsi="仿宋" w:cs="仿宋" w:hint="eastAsia"/>
                <w:b/>
                <w:bCs/>
                <w:i w:val="0"/>
                <w:color w:val="000000"/>
                <w:kern w:val="0"/>
                <w:sz w:val="21"/>
                <w:szCs w:val="21"/>
                <w:u w:val="none"/>
                <w:lang w:val="en-US" w:eastAsia="zh-CN"/>
              </w:rPr>
              <w:t xml:space="preserve">投资计划（万元）</w:t>
            </w:r>
          </w:p>
        </w:tc>
      </w:tr>
      <w:tr>
        <w:tblPrEx>
          <w:tblW w:w="9489" w:type="dxa"/>
          <w:tblInd w:w="0" w:type="dxa"/>
          <w:shd w:val="clear" w:color="auto" w:fill="auto"/>
          <w:tblLayout w:type="fixed"/>
          <w:tblCellMar>
            <w:top w:w="0" w:type="dxa"/>
            <w:left w:w="0" w:type="dxa"/>
            <w:bottom w:w="0" w:type="dxa"/>
            <w:right w:w="0" w:type="dxa"/>
          </w:tblCellMar>
        </w:tblPrEx>
        <w:trPr>
          <w:trHeight w:val="540"/>
        </w:trPr>
        <w:tc>
          <w:tcPr>
            <w:tcW w:w="42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b/>
                <w:bCs/>
                <w:i w:val="0"/>
                <w:color w:val="000000"/>
                <w:sz w:val="21"/>
                <w:szCs w:val="21"/>
                <w:u w:val="none"/>
              </w:rPr>
            </w:pPr>
          </w:p>
        </w:tc>
        <w:tc>
          <w:tcPr>
            <w:tcW w:w="1950" w:type="dxa"/>
            <w:vMerge/>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b/>
                <w:bCs/>
                <w:i w:val="0"/>
                <w:color w:val="000000"/>
                <w:sz w:val="21"/>
                <w:szCs w:val="21"/>
                <w:u w:val="none"/>
              </w:rPr>
            </w:pPr>
          </w:p>
        </w:tc>
        <w:tc>
          <w:tcPr>
            <w:tcW w:w="1680" w:type="dxa"/>
            <w:vMerge/>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b/>
                <w:bCs/>
                <w:i w:val="0"/>
                <w:color w:val="000000"/>
                <w:sz w:val="21"/>
                <w:szCs w:val="21"/>
                <w:u w:val="none"/>
              </w:rPr>
            </w:pPr>
          </w:p>
        </w:tc>
        <w:tc>
          <w:tcPr>
            <w:tcW w:w="1110"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b/>
                <w:bCs/>
                <w:i w:val="0"/>
                <w:color w:val="000000"/>
                <w:sz w:val="21"/>
                <w:szCs w:val="21"/>
                <w:u w:val="none"/>
              </w:rPr>
            </w:pPr>
          </w:p>
        </w:tc>
        <w:tc>
          <w:tcPr>
            <w:tcW w:w="780" w:type="dxa"/>
            <w:vMerge/>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b/>
                <w:bCs/>
                <w:i w:val="0"/>
                <w:color w:val="000000"/>
                <w:sz w:val="21"/>
                <w:szCs w:val="21"/>
                <w:u w:val="none"/>
              </w:rPr>
            </w:pPr>
          </w:p>
        </w:tc>
        <w:tc>
          <w:tcPr>
            <w:tcW w:w="114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b/>
                <w:bCs/>
                <w:i w:val="0"/>
                <w:color w:val="000000"/>
                <w:sz w:val="21"/>
                <w:szCs w:val="21"/>
                <w:u w:val="none"/>
              </w:rPr>
            </w:pPr>
            <w:r>
              <w:rPr>
                <w:rFonts w:ascii="仿宋" w:eastAsia="仿宋" w:hAnsi="仿宋" w:cs="仿宋" w:hint="eastAsia"/>
                <w:b/>
                <w:bCs/>
                <w:i w:val="0"/>
                <w:color w:val="000000"/>
                <w:kern w:val="0"/>
                <w:sz w:val="21"/>
                <w:szCs w:val="21"/>
                <w:u w:val="none"/>
                <w:lang w:val="en-US" w:eastAsia="zh-CN"/>
              </w:rPr>
              <w:t xml:space="preserve">单项投资额（万元）</w:t>
            </w:r>
          </w:p>
        </w:tc>
        <w:tc>
          <w:tcPr>
            <w:tcW w:w="82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b/>
                <w:bCs/>
                <w:i w:val="0"/>
                <w:color w:val="000000"/>
                <w:sz w:val="21"/>
                <w:szCs w:val="21"/>
                <w:u w:val="none"/>
              </w:rPr>
            </w:pPr>
            <w:r>
              <w:rPr>
                <w:rFonts w:ascii="仿宋" w:eastAsia="仿宋" w:hAnsi="仿宋" w:cs="仿宋" w:hint="eastAsia"/>
                <w:b/>
                <w:bCs/>
                <w:i w:val="0"/>
                <w:color w:val="000000"/>
                <w:kern w:val="0"/>
                <w:sz w:val="21"/>
                <w:szCs w:val="21"/>
                <w:u w:val="none"/>
                <w:lang w:val="en-US" w:eastAsia="zh-CN"/>
              </w:rPr>
              <w:t xml:space="preserve">总投资</w:t>
            </w:r>
            <w:r>
              <w:rPr>
                <w:rFonts w:ascii="仿宋" w:eastAsia="仿宋" w:hAnsi="仿宋" w:cs="仿宋" w:hint="eastAsia"/>
                <w:b/>
                <w:bCs/>
                <w:i w:val="0"/>
                <w:color w:val="000000"/>
                <w:kern w:val="0"/>
                <w:sz w:val="21"/>
                <w:szCs w:val="21"/>
                <w:u w:val="none"/>
                <w:lang w:val="en-US" w:eastAsia="zh-CN"/>
              </w:rPr>
              <w:br/>
            </w:r>
            <w:r>
              <w:rPr>
                <w:rFonts w:ascii="仿宋" w:eastAsia="仿宋" w:hAnsi="仿宋" w:cs="仿宋" w:hint="eastAsia"/>
                <w:b/>
                <w:bCs/>
                <w:i w:val="0"/>
                <w:color w:val="000000"/>
                <w:kern w:val="0"/>
                <w:sz w:val="21"/>
                <w:szCs w:val="21"/>
                <w:u w:val="none"/>
                <w:lang w:val="en-US" w:eastAsia="zh-CN"/>
              </w:rPr>
              <w:t xml:space="preserve">（万元）</w:t>
            </w:r>
          </w:p>
        </w:tc>
        <w:tc>
          <w:tcPr>
            <w:tcW w:w="157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b/>
                <w:bCs/>
                <w:i w:val="0"/>
                <w:color w:val="000000"/>
                <w:sz w:val="21"/>
                <w:szCs w:val="21"/>
                <w:u w:val="none"/>
              </w:rPr>
            </w:pPr>
            <w:r>
              <w:rPr>
                <w:rFonts w:ascii="仿宋" w:eastAsia="仿宋" w:hAnsi="仿宋" w:cs="仿宋" w:hint="eastAsia"/>
                <w:b/>
                <w:bCs/>
                <w:szCs w:val="21"/>
                <w:lang w:val="en-US" w:eastAsia="zh-CN"/>
              </w:rPr>
              <w:t xml:space="preserve">中央财政衔接推进乡村振兴补助资金</w:t>
            </w:r>
            <w:r>
              <w:rPr>
                <w:rFonts w:ascii="仿宋" w:eastAsia="仿宋" w:hAnsi="仿宋" w:cs="仿宋" w:hint="eastAsia"/>
                <w:b/>
                <w:bCs/>
                <w:i w:val="0"/>
                <w:color w:val="000000"/>
                <w:kern w:val="0"/>
                <w:sz w:val="21"/>
                <w:szCs w:val="21"/>
                <w:u w:val="none"/>
                <w:lang w:val="en-US" w:eastAsia="zh-CN"/>
              </w:rPr>
              <w:t xml:space="preserve">（万元）</w:t>
            </w:r>
          </w:p>
        </w:tc>
      </w:tr>
      <w:tr>
        <w:tblPrEx>
          <w:tblW w:w="9489" w:type="dxa"/>
          <w:tblInd w:w="0" w:type="dxa"/>
          <w:shd w:val="clear" w:color="auto" w:fill="auto"/>
          <w:tblLayout w:type="fixed"/>
          <w:tblCellMar>
            <w:top w:w="0" w:type="dxa"/>
            <w:left w:w="0" w:type="dxa"/>
            <w:bottom w:w="0" w:type="dxa"/>
            <w:right w:w="0" w:type="dxa"/>
          </w:tblCellMar>
        </w:tblPrEx>
        <w:trPr>
          <w:trHeight w:val="387"/>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w:t>
            </w:r>
          </w:p>
        </w:tc>
        <w:tc>
          <w:tcPr>
            <w:tcW w:w="19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sz w:val="18"/>
                <w:szCs w:val="18"/>
                <w:lang w:val="en-US" w:eastAsia="zh-CN"/>
              </w:rPr>
              <w:t xml:space="preserve">轻钢结构简易车间</w:t>
            </w: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基础设施</w:t>
            </w:r>
          </w:p>
        </w:tc>
        <w:tc>
          <w:tcPr>
            <w:tcW w:w="111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689平方米</w:t>
            </w:r>
          </w:p>
        </w:tc>
        <w:tc>
          <w:tcPr>
            <w:tcW w:w="78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28.345</w:t>
            </w:r>
          </w:p>
        </w:tc>
        <w:tc>
          <w:tcPr>
            <w:tcW w:w="11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28.345</w:t>
            </w:r>
          </w:p>
        </w:tc>
        <w:tc>
          <w:tcPr>
            <w:tcW w:w="825" w:type="dxa"/>
            <w:vMerge w:val="restart"/>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539.56</w:t>
            </w:r>
          </w:p>
        </w:tc>
        <w:tc>
          <w:tcPr>
            <w:tcW w:w="1575" w:type="dxa"/>
            <w:vMerge w:val="restart"/>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539.56</w:t>
            </w:r>
          </w:p>
        </w:tc>
      </w:tr>
      <w:tr>
        <w:tblPrEx>
          <w:tblW w:w="9489" w:type="dxa"/>
          <w:tblInd w:w="0" w:type="dxa"/>
          <w:shd w:val="clear" w:color="auto" w:fill="auto"/>
          <w:tblLayout w:type="fixed"/>
          <w:tblCellMar>
            <w:top w:w="0" w:type="dxa"/>
            <w:left w:w="0" w:type="dxa"/>
            <w:bottom w:w="0" w:type="dxa"/>
            <w:right w:w="0" w:type="dxa"/>
          </w:tblCellMar>
        </w:tblPrEx>
        <w:trPr>
          <w:trHeight w:val="342"/>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w:t>
            </w:r>
          </w:p>
        </w:tc>
        <w:tc>
          <w:tcPr>
            <w:tcW w:w="19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default"/>
                <w:i w:val="0"/>
                <w:color w:val="000000"/>
                <w:sz w:val="18"/>
                <w:szCs w:val="18"/>
                <w:u w:val="none"/>
                <w:lang w:val="en-US"/>
              </w:rPr>
            </w:pPr>
            <w:r>
              <w:rPr>
                <w:rFonts w:ascii="仿宋" w:eastAsia="仿宋" w:hAnsi="仿宋" w:cs="仿宋" w:hint="eastAsia"/>
                <w:sz w:val="18"/>
                <w:szCs w:val="18"/>
                <w:lang w:val="en-US" w:eastAsia="zh-CN"/>
              </w:rPr>
              <w:t xml:space="preserve">门式</w:t>
            </w:r>
            <w:r>
              <w:rPr>
                <w:rFonts w:ascii="仿宋" w:eastAsia="仿宋" w:hAnsi="仿宋" w:cs="仿宋" w:hint="eastAsia"/>
                <w:color w:val="000000" w:themeColor="text1"/>
                <w:sz w:val="18"/>
                <w:szCs w:val="18"/>
                <w:lang w:val="en-US" w:eastAsia="zh-CN"/>
                <w14:textFill>
                  <w14:solidFill>
                    <w14:schemeClr w14:val="tx1"/>
                  </w14:solidFill>
                </w14:textFill>
              </w:rPr>
              <w:t xml:space="preserve">刚</w:t>
            </w:r>
            <w:r>
              <w:rPr>
                <w:rFonts w:ascii="仿宋" w:eastAsia="仿宋" w:hAnsi="仿宋" w:cs="仿宋" w:hint="eastAsia"/>
                <w:sz w:val="18"/>
                <w:szCs w:val="18"/>
                <w:lang w:val="en-US" w:eastAsia="zh-CN"/>
              </w:rPr>
              <w:t xml:space="preserve">架轻钢结构车间</w:t>
            </w: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基础设施</w:t>
            </w:r>
          </w:p>
        </w:tc>
        <w:tc>
          <w:tcPr>
            <w:tcW w:w="111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1500平方米</w:t>
            </w:r>
          </w:p>
        </w:tc>
        <w:tc>
          <w:tcPr>
            <w:tcW w:w="78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219.855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219.855</w:t>
            </w: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36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3</w:t>
            </w:r>
          </w:p>
        </w:tc>
        <w:tc>
          <w:tcPr>
            <w:tcW w:w="1950" w:type="dxa"/>
            <w:vMerge w:val="restart"/>
            <w:tcBorders>
              <w:top w:val="nil"/>
              <w:left w:val="nil"/>
              <w:bottom w:val="nil"/>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设备</w:t>
            </w: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同步机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180台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82.8</w:t>
            </w:r>
          </w:p>
        </w:tc>
        <w:tc>
          <w:tcPr>
            <w:tcW w:w="1140" w:type="dxa"/>
            <w:vMerge w:val="restart"/>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283.36</w:t>
            </w: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4</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电脑自动断线缝纫机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120台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46.8</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5</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元四线机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20台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8.4</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6</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双针机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10台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4.8</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7</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扣眼机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10台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6</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8</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全自动钉扣机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6台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8.88</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9</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全自动拉腰机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5台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4</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10</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全自动裁床</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55</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11</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全自动拉布机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17</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12</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印花机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6.4</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13</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联想电脑</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4台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2.24</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14</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科美激光双面复印打印一体机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3.8</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15</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科美彩色双面复印机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5.2</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16</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兄弟碎纸机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0.14</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17</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博克打版机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7.9</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28</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博克扫描机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5.2</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29</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叉车</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12</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20</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全自动包装机</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5.4</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34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21</w:t>
            </w:r>
          </w:p>
        </w:tc>
        <w:tc>
          <w:tcPr>
            <w:tcW w:w="1950" w:type="dxa"/>
            <w:vMerge/>
            <w:tcBorders>
              <w:top w:val="nil"/>
              <w:left w:val="nil"/>
              <w:bottom w:val="nil"/>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蒸汽烫台</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2台</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1.4</w:t>
            </w:r>
          </w:p>
        </w:tc>
        <w:tc>
          <w:tcPr>
            <w:tcW w:w="1140" w:type="dxa"/>
            <w:vMerge/>
            <w:tcBorders>
              <w:top w:val="nil"/>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r>
        <w:tblPrEx>
          <w:tblW w:w="9489" w:type="dxa"/>
          <w:tblInd w:w="0" w:type="dxa"/>
          <w:shd w:val="clear" w:color="auto" w:fill="auto"/>
          <w:tblLayout w:type="fixed"/>
          <w:tblCellMar>
            <w:top w:w="0" w:type="dxa"/>
            <w:left w:w="0" w:type="dxa"/>
            <w:bottom w:w="0" w:type="dxa"/>
            <w:right w:w="0" w:type="dxa"/>
          </w:tblCellMar>
        </w:tblPrEx>
        <w:trPr>
          <w:trHeight w:val="400"/>
        </w:trPr>
        <w:tc>
          <w:tcPr>
            <w:tcW w:w="42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22</w:t>
            </w:r>
          </w:p>
        </w:tc>
        <w:tc>
          <w:tcPr>
            <w:tcW w:w="1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二类费用</w:t>
            </w:r>
          </w:p>
        </w:tc>
        <w:tc>
          <w:tcPr>
            <w:tcW w:w="16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地勘、设计等费用</w:t>
            </w:r>
          </w:p>
        </w:tc>
        <w:tc>
          <w:tcPr>
            <w:tcW w:w="111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8</w:t>
            </w:r>
          </w:p>
        </w:tc>
        <w:tc>
          <w:tcPr>
            <w:tcW w:w="11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keepNext w:val="0"/>
              <w:keepLines w:val="0"/>
              <w:widowControl/>
              <w:suppressLineNumbers w:val="0"/>
              <w:jc w:val="center"/>
              <w:textAlignment w:val="center"/>
              <w:rPr>
                <w:rFonts w:ascii="仿宋" w:eastAsia="仿宋" w:hAnsi="仿宋" w:cs="仿宋" w:hint="eastAsia"/>
                <w:i w:val="0"/>
                <w:color w:val="000000"/>
                <w:sz w:val="18"/>
                <w:szCs w:val="18"/>
                <w:u w:val="none"/>
              </w:rPr>
            </w:pPr>
            <w:r>
              <w:rPr>
                <w:rFonts w:ascii="仿宋" w:eastAsia="仿宋" w:hAnsi="仿宋" w:cs="仿宋" w:hint="eastAsia"/>
                <w:i w:val="0"/>
                <w:color w:val="000000"/>
                <w:kern w:val="0"/>
                <w:sz w:val="18"/>
                <w:szCs w:val="18"/>
                <w:u w:val="none"/>
                <w:lang w:val="en-US" w:eastAsia="zh-CN"/>
              </w:rPr>
              <w:t xml:space="preserve">8</w:t>
            </w:r>
          </w:p>
        </w:tc>
        <w:tc>
          <w:tcPr>
            <w:tcW w:w="82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c>
          <w:tcPr>
            <w:tcW w:w="1575" w:type="dxa"/>
            <w:vMerge/>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pPr>
              <w:jc w:val="center"/>
              <w:rPr>
                <w:rFonts w:ascii="仿宋" w:eastAsia="仿宋" w:hAnsi="仿宋" w:cs="仿宋" w:hint="eastAsia"/>
                <w:i w:val="0"/>
                <w:color w:val="000000"/>
                <w:sz w:val="18"/>
                <w:szCs w:val="18"/>
                <w:u w:val="none"/>
              </w:rPr>
            </w:pPr>
          </w:p>
        </w:tc>
      </w:tr>
    </w:tbl>
    <w:p>
      <w:pPr>
        <w:pageBreakBefore w:val="0"/>
        <w:kinsoku/>
        <w:wordWrap/>
        <w:overflowPunct/>
        <w:topLinePunct w:val="0"/>
        <w:autoSpaceDE/>
        <w:autoSpaceDN/>
        <w:bidi w:val="0"/>
        <w:adjustRightInd/>
        <w:snapToGrid/>
        <w:spacing w:line="500" w:lineRule="exact"/>
        <w:textAlignment w:val="auto"/>
        <w:rPr>
          <w:rFonts w:ascii="仿宋" w:eastAsia="仿宋" w:hAnsi="仿宋" w:cs="仿宋" w:hint="eastAsia"/>
          <w:color w:val="auto"/>
          <w:sz w:val="18"/>
          <w:szCs w:val="18"/>
          <w:lang w:eastAsia="zh-CN"/>
        </w:rPr>
        <w:sectPr>
          <w:footerReference w:type="default" r:id="rId7"/>
          <w:pgSz w:w="11906" w:h="16838" w:orient="portrait"/>
          <w:pgMar w:top="2211" w:right="1361" w:bottom="1871" w:left="1701" w:header="851" w:footer="1417" w:gutter="0"/>
          <w:pgNumType w:fmt="decimal"/>
          <w:cols w:num="1" w:space="720">
            <w:col w:w="8844" w:space="720"/>
          </w:cols>
          <w:docGrid w:type="lines" w:linePitch="312" w:charSpace="0"/>
        </w:sectPr>
      </w:pPr>
    </w:p>
    <w:p>
      <w:pPr>
        <w:numPr>
          <w:ilvl w:val="0"/>
          <w:numId w:val="0"/>
        </w:numPr>
        <w:outlineLvl w:val="0"/>
        <w:rPr>
          <w:rFonts w:ascii="仿宋" w:eastAsia="仿宋" w:hAnsi="仿宋" w:cs="仿宋" w:hint="eastAsia"/>
          <w:b/>
          <w:bCs/>
          <w:sz w:val="28"/>
          <w:szCs w:val="28"/>
          <w:lang w:val="en-US" w:eastAsia="zh-CN"/>
        </w:rPr>
      </w:pPr>
      <w:r>
        <w:rPr>
          <w:rFonts w:ascii="仿宋" w:eastAsia="仿宋" w:hAnsi="仿宋" w:cs="仿宋" w:hint="eastAsia"/>
          <w:sz w:val="28"/>
          <w:szCs w:val="28"/>
          <w:lang w:val="en-US" w:eastAsia="zh-CN"/>
        </w:rPr>
        <w:t xml:space="preserve">附件3</w:t>
      </w:r>
    </w:p>
    <w:p>
      <w:pPr>
        <w:keepNext w:val="0"/>
        <w:keepLines w:val="0"/>
        <w:widowControl/>
        <w:suppressLineNumbers w:val="0"/>
        <w:jc w:val="center"/>
        <w:textAlignment w:val="center"/>
        <w:rPr>
          <w:rFonts w:ascii="仿宋" w:eastAsia="仿宋" w:hAnsi="仿宋" w:cs="仿宋" w:hint="eastAsia"/>
          <w:b/>
          <w:kern w:val="0"/>
          <w:sz w:val="30"/>
          <w:szCs w:val="30"/>
          <w:lang w:val="en-US" w:eastAsia="zh-CN"/>
        </w:rPr>
      </w:pPr>
      <w:r>
        <w:rPr>
          <w:rFonts w:ascii="仿宋" w:eastAsia="仿宋" w:hAnsi="仿宋" w:cs="仿宋" w:hint="eastAsia"/>
          <w:b/>
          <w:kern w:val="0"/>
          <w:sz w:val="30"/>
          <w:szCs w:val="30"/>
          <w:lang w:val="en-US" w:eastAsia="zh-CN"/>
        </w:rPr>
        <w:t xml:space="preserve">项目监督、管理、实施人员名单</w:t>
      </w:r>
    </w:p>
    <w:p>
      <w:pPr>
        <w:numPr>
          <w:ilvl w:val="0"/>
          <w:numId w:val="0"/>
        </w:numPr>
        <w:jc w:val="center"/>
        <w:rPr>
          <w:rFonts w:ascii="仿宋" w:eastAsia="仿宋" w:hAnsi="仿宋" w:cs="仿宋" w:hint="eastAsia"/>
          <w:b/>
          <w:bCs/>
          <w:sz w:val="21"/>
          <w:szCs w:val="21"/>
          <w:lang w:val="en-US" w:eastAsia="zh-CN"/>
        </w:rPr>
      </w:pPr>
    </w:p>
    <w:tbl>
      <w:tblPr>
        <w:tblStyle w:val="TableGrid"/>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344"/>
        <w:gridCol w:w="1515"/>
        <w:gridCol w:w="1170"/>
        <w:gridCol w:w="1095"/>
        <w:gridCol w:w="3195"/>
      </w:tblGrid>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c>
          <w:tcPr>
            <w:tcW w:w="2859" w:type="dxa"/>
            <w:gridSpan w:val="2"/>
          </w:tcPr>
          <w:p>
            <w:pPr>
              <w:numPr>
                <w:ilvl w:val="0"/>
                <w:numId w:val="0"/>
              </w:numPr>
              <w:spacing w:line="480" w:lineRule="auto"/>
              <w:jc w:val="center"/>
              <w:rPr>
                <w:rFonts w:ascii="仿宋" w:eastAsia="仿宋" w:hAnsi="仿宋" w:cs="仿宋" w:hint="eastAsia"/>
                <w:b/>
                <w:bCs/>
                <w:sz w:val="21"/>
                <w:szCs w:val="21"/>
                <w:vertAlign w:val="baseline"/>
                <w:lang w:val="en-US" w:eastAsia="zh-CN"/>
              </w:rPr>
            </w:pPr>
            <w:r>
              <w:rPr>
                <w:rFonts w:ascii="仿宋" w:eastAsia="仿宋" w:hAnsi="仿宋" w:cs="仿宋" w:hint="eastAsia"/>
                <w:b/>
                <w:bCs/>
                <w:sz w:val="21"/>
                <w:szCs w:val="21"/>
                <w:vertAlign w:val="baseline"/>
                <w:lang w:val="en-US" w:eastAsia="zh-CN"/>
              </w:rPr>
              <w:t xml:space="preserve">人员类别</w:t>
            </w:r>
          </w:p>
        </w:tc>
        <w:tc>
          <w:tcPr>
            <w:tcW w:w="1170" w:type="dxa"/>
          </w:tcPr>
          <w:p>
            <w:pPr>
              <w:numPr>
                <w:ilvl w:val="0"/>
                <w:numId w:val="0"/>
              </w:numPr>
              <w:spacing w:line="480" w:lineRule="auto"/>
              <w:jc w:val="center"/>
              <w:rPr>
                <w:rFonts w:ascii="仿宋" w:eastAsia="仿宋" w:hAnsi="仿宋" w:cs="仿宋" w:hint="eastAsia"/>
                <w:b/>
                <w:bCs/>
                <w:sz w:val="21"/>
                <w:szCs w:val="21"/>
                <w:vertAlign w:val="baseline"/>
                <w:lang w:val="en-US" w:eastAsia="zh-CN"/>
              </w:rPr>
            </w:pPr>
            <w:r>
              <w:rPr>
                <w:rFonts w:ascii="仿宋" w:eastAsia="仿宋" w:hAnsi="仿宋" w:cs="仿宋" w:hint="eastAsia"/>
                <w:b/>
                <w:bCs/>
                <w:sz w:val="21"/>
                <w:szCs w:val="21"/>
                <w:vertAlign w:val="baseline"/>
                <w:lang w:val="en-US" w:eastAsia="zh-CN"/>
              </w:rPr>
              <w:t xml:space="preserve">姓名</w:t>
            </w:r>
          </w:p>
        </w:tc>
        <w:tc>
          <w:tcPr>
            <w:tcW w:w="1095" w:type="dxa"/>
          </w:tcPr>
          <w:p>
            <w:pPr>
              <w:numPr>
                <w:ilvl w:val="0"/>
                <w:numId w:val="0"/>
              </w:numPr>
              <w:spacing w:line="480" w:lineRule="auto"/>
              <w:jc w:val="center"/>
              <w:rPr>
                <w:rFonts w:ascii="仿宋" w:eastAsia="仿宋" w:hAnsi="仿宋" w:cs="仿宋" w:hint="eastAsia"/>
                <w:b/>
                <w:bCs/>
                <w:sz w:val="21"/>
                <w:szCs w:val="21"/>
                <w:vertAlign w:val="baseline"/>
                <w:lang w:val="en-US" w:eastAsia="zh-CN"/>
              </w:rPr>
            </w:pPr>
            <w:r>
              <w:rPr>
                <w:rFonts w:ascii="仿宋" w:eastAsia="仿宋" w:hAnsi="仿宋" w:cs="仿宋" w:hint="eastAsia"/>
                <w:b/>
                <w:bCs/>
                <w:sz w:val="21"/>
                <w:szCs w:val="21"/>
                <w:vertAlign w:val="baseline"/>
                <w:lang w:val="en-US" w:eastAsia="zh-CN"/>
              </w:rPr>
              <w:t xml:space="preserve">性别</w:t>
            </w:r>
          </w:p>
        </w:tc>
        <w:tc>
          <w:tcPr>
            <w:tcW w:w="3195" w:type="dxa"/>
          </w:tcPr>
          <w:p>
            <w:pPr>
              <w:numPr>
                <w:ilvl w:val="0"/>
                <w:numId w:val="0"/>
              </w:numPr>
              <w:spacing w:line="480" w:lineRule="auto"/>
              <w:jc w:val="center"/>
              <w:rPr>
                <w:rFonts w:ascii="仿宋" w:eastAsia="仿宋" w:hAnsi="仿宋" w:cs="仿宋" w:hint="eastAsia"/>
                <w:b/>
                <w:bCs/>
                <w:sz w:val="21"/>
                <w:szCs w:val="21"/>
                <w:vertAlign w:val="baseline"/>
                <w:lang w:val="en-US" w:eastAsia="zh-CN"/>
              </w:rPr>
            </w:pPr>
            <w:r>
              <w:rPr>
                <w:rFonts w:ascii="仿宋" w:eastAsia="仿宋" w:hAnsi="仿宋" w:cs="仿宋" w:hint="eastAsia"/>
                <w:b/>
                <w:bCs/>
                <w:sz w:val="21"/>
                <w:szCs w:val="21"/>
                <w:vertAlign w:val="baseline"/>
                <w:lang w:val="en-US" w:eastAsia="zh-CN"/>
              </w:rPr>
              <w:t xml:space="preserve">职务</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08"/>
        </w:trPr>
        <w:tc>
          <w:tcPr>
            <w:tcW w:w="1344" w:type="dxa"/>
            <w:vMerge w:val="restart"/>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项目监督</w:t>
            </w:r>
          </w:p>
        </w:tc>
        <w:tc>
          <w:tcPr>
            <w:tcW w:w="151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第一责任人</w:t>
            </w: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王娟</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女</w:t>
            </w:r>
          </w:p>
        </w:tc>
        <w:tc>
          <w:tcPr>
            <w:tcW w:w="31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多巴镇纪委书记</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719"/>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restart"/>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组员</w:t>
            </w: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胡菁</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女</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多巴镇纪委主任</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749"/>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170" w:type="dxa"/>
            <w:vAlign w:val="center"/>
          </w:tcPr>
          <w:p>
            <w:pPr>
              <w:numPr>
                <w:ilvl w:val="0"/>
                <w:numId w:val="0"/>
              </w:numPr>
              <w:spacing w:line="480" w:lineRule="auto"/>
              <w:ind w:left="0" w:firstLine="0" w:leftChars="0" w:firstLineChars="0"/>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唐雪莲</w:t>
            </w:r>
          </w:p>
        </w:tc>
        <w:tc>
          <w:tcPr>
            <w:tcW w:w="1095" w:type="dxa"/>
            <w:vAlign w:val="center"/>
          </w:tcPr>
          <w:p>
            <w:pPr>
              <w:numPr>
                <w:ilvl w:val="0"/>
                <w:numId w:val="0"/>
              </w:numPr>
              <w:spacing w:line="480" w:lineRule="auto"/>
              <w:ind w:left="0" w:firstLine="0" w:leftChars="0" w:firstLineChars="0"/>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女</w:t>
            </w:r>
          </w:p>
        </w:tc>
        <w:tc>
          <w:tcPr>
            <w:tcW w:w="3195" w:type="dxa"/>
            <w:vAlign w:val="center"/>
          </w:tcPr>
          <w:p>
            <w:pPr>
              <w:numPr>
                <w:ilvl w:val="0"/>
                <w:numId w:val="0"/>
              </w:numPr>
              <w:spacing w:line="480" w:lineRule="auto"/>
              <w:ind w:left="0" w:firstLine="0" w:leftChars="0" w:firstLineChars="0"/>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多巴镇纪委干事</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32"/>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王庭福</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多巴镇加拉山村监督委员会主任</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779"/>
        </w:trPr>
        <w:tc>
          <w:tcPr>
            <w:tcW w:w="1344" w:type="dxa"/>
            <w:vMerge w:val="restart"/>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项目管理</w:t>
            </w:r>
          </w:p>
        </w:tc>
        <w:tc>
          <w:tcPr>
            <w:tcW w:w="151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第一责任人</w:t>
            </w: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阿怀蛟</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多巴镇党委书记</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9"/>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restart"/>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组员</w:t>
            </w: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李多炳</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多巴镇镇长</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9"/>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李晓龙</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多巴镇副镇长</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90"/>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王晓萍</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女</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多巴镇扶贫办主任</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65"/>
        </w:trPr>
        <w:tc>
          <w:tcPr>
            <w:tcW w:w="1344" w:type="dxa"/>
            <w:vMerge w:val="restart"/>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项目实施</w:t>
            </w:r>
          </w:p>
        </w:tc>
        <w:tc>
          <w:tcPr>
            <w:tcW w:w="151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第一责任人</w:t>
            </w: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任国章</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多巴镇加拉山村党支部书记</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54"/>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restart"/>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组员</w:t>
            </w: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郭启春</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多巴镇加拉山村村委会主任</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54"/>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祁发明</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共和镇东台村党支部书记</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79"/>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170"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张永孝</w:t>
            </w:r>
          </w:p>
        </w:tc>
        <w:tc>
          <w:tcPr>
            <w:tcW w:w="1095" w:type="dxa"/>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共和镇西台村党支部书记</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99"/>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170" w:type="dxa"/>
            <w:vAlign w:val="center"/>
          </w:tcPr>
          <w:p>
            <w:pPr>
              <w:numPr>
                <w:ilvl w:val="0"/>
                <w:numId w:val="0"/>
              </w:numPr>
              <w:spacing w:line="480" w:lineRule="auto"/>
              <w:jc w:val="center"/>
              <w:rPr>
                <w:rFonts w:ascii="仿宋" w:eastAsia="仿宋" w:hAnsi="仿宋" w:cs="仿宋" w:hint="default"/>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李生跃</w:t>
            </w:r>
          </w:p>
        </w:tc>
        <w:tc>
          <w:tcPr>
            <w:tcW w:w="1095" w:type="dxa"/>
            <w:vAlign w:val="center"/>
          </w:tcPr>
          <w:p>
            <w:pPr>
              <w:numPr>
                <w:ilvl w:val="0"/>
                <w:numId w:val="0"/>
              </w:numPr>
              <w:spacing w:line="480" w:lineRule="auto"/>
              <w:jc w:val="center"/>
              <w:rPr>
                <w:rFonts w:ascii="仿宋" w:eastAsia="仿宋" w:hAnsi="仿宋" w:cs="仿宋" w:hint="default"/>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共和镇王家山村党支部书记</w:t>
            </w:r>
          </w:p>
        </w:tc>
      </w:tr>
      <w:tr>
        <w:tblPrEx>
          <w:tblW w:w="8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99"/>
        </w:trPr>
        <w:tc>
          <w:tcPr>
            <w:tcW w:w="1344" w:type="dxa"/>
            <w:vMerge/>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515" w:type="dxa"/>
            <w:vMerge/>
            <w:vAlign w:val="center"/>
          </w:tcPr>
          <w:p>
            <w:pPr>
              <w:numPr>
                <w:ilvl w:val="0"/>
                <w:numId w:val="0"/>
              </w:numPr>
              <w:spacing w:line="480" w:lineRule="auto"/>
              <w:jc w:val="center"/>
              <w:rPr>
                <w:rFonts w:ascii="仿宋" w:eastAsia="仿宋" w:hAnsi="仿宋" w:cs="仿宋" w:hint="eastAsia"/>
                <w:b w:val="0"/>
                <w:bCs w:val="0"/>
                <w:spacing w:val="-20"/>
                <w:sz w:val="21"/>
                <w:szCs w:val="21"/>
                <w:vertAlign w:val="baseline"/>
                <w:lang w:val="en-US" w:eastAsia="zh-CN"/>
              </w:rPr>
            </w:pPr>
          </w:p>
        </w:tc>
        <w:tc>
          <w:tcPr>
            <w:tcW w:w="1170" w:type="dxa"/>
            <w:vAlign w:val="center"/>
          </w:tcPr>
          <w:p>
            <w:pPr>
              <w:numPr>
                <w:ilvl w:val="0"/>
                <w:numId w:val="0"/>
              </w:numPr>
              <w:spacing w:line="480" w:lineRule="auto"/>
              <w:jc w:val="center"/>
              <w:rPr>
                <w:rFonts w:ascii="仿宋" w:eastAsia="仿宋" w:hAnsi="仿宋" w:cs="仿宋" w:hint="default"/>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祁福民</w:t>
            </w:r>
          </w:p>
        </w:tc>
        <w:tc>
          <w:tcPr>
            <w:tcW w:w="1095" w:type="dxa"/>
            <w:vAlign w:val="center"/>
          </w:tcPr>
          <w:p>
            <w:pPr>
              <w:numPr>
                <w:ilvl w:val="0"/>
                <w:numId w:val="0"/>
              </w:numPr>
              <w:spacing w:line="480" w:lineRule="auto"/>
              <w:jc w:val="center"/>
              <w:rPr>
                <w:rFonts w:ascii="仿宋" w:eastAsia="仿宋" w:hAnsi="仿宋" w:cs="仿宋" w:hint="default"/>
                <w:b w:val="0"/>
                <w:bCs w:val="0"/>
                <w:spacing w:val="-20"/>
                <w:sz w:val="21"/>
                <w:szCs w:val="21"/>
                <w:vertAlign w:val="baseline"/>
                <w:lang w:val="en-US" w:eastAsia="zh-CN"/>
              </w:rPr>
            </w:pPr>
            <w:r>
              <w:rPr>
                <w:rFonts w:ascii="仿宋" w:eastAsia="仿宋" w:hAnsi="仿宋" w:cs="仿宋" w:hint="eastAsia"/>
                <w:b w:val="0"/>
                <w:bCs w:val="0"/>
                <w:spacing w:val="-20"/>
                <w:sz w:val="21"/>
                <w:szCs w:val="21"/>
                <w:vertAlign w:val="baseline"/>
                <w:lang w:val="en-US" w:eastAsia="zh-CN"/>
              </w:rPr>
              <w:t xml:space="preserve">男</w:t>
            </w:r>
          </w:p>
        </w:tc>
        <w:tc>
          <w:tcPr>
            <w:tcW w:w="3195" w:type="dxa"/>
            <w:vAlign w:val="center"/>
          </w:tcPr>
          <w:p>
            <w:pPr>
              <w:numPr>
                <w:ilvl w:val="0"/>
                <w:numId w:val="0"/>
              </w:numPr>
              <w:spacing w:line="480" w:lineRule="auto"/>
              <w:jc w:val="center"/>
              <w:rPr>
                <w:rFonts w:ascii="仿宋" w:eastAsia="仿宋" w:hAnsi="仿宋" w:cs="仿宋" w:hint="eastAsia"/>
                <w:b w:val="0"/>
                <w:bCs w:val="0"/>
                <w:spacing w:val="0"/>
                <w:sz w:val="21"/>
                <w:szCs w:val="21"/>
                <w:vertAlign w:val="baseline"/>
                <w:lang w:val="en-US" w:eastAsia="zh-CN"/>
              </w:rPr>
            </w:pPr>
            <w:r>
              <w:rPr>
                <w:rFonts w:ascii="仿宋" w:eastAsia="仿宋" w:hAnsi="仿宋" w:cs="仿宋" w:hint="eastAsia"/>
                <w:b w:val="0"/>
                <w:bCs w:val="0"/>
                <w:spacing w:val="0"/>
                <w:sz w:val="21"/>
                <w:szCs w:val="21"/>
                <w:vertAlign w:val="baseline"/>
                <w:lang w:val="en-US" w:eastAsia="zh-CN"/>
              </w:rPr>
              <w:t xml:space="preserve">共和镇北村村党支部书记</w:t>
            </w:r>
          </w:p>
        </w:tc>
      </w:tr>
    </w:tbl>
    <w:p>
      <w:pPr>
        <w:numPr>
          <w:ilvl w:val="0"/>
          <w:numId w:val="0"/>
        </w:numPr>
        <w:jc w:val="both"/>
        <w:rPr>
          <w:rFonts w:ascii="仿宋" w:eastAsia="仿宋" w:hAnsi="仿宋" w:cs="仿宋" w:hint="eastAsia"/>
          <w:b/>
          <w:bCs/>
          <w:sz w:val="30"/>
          <w:szCs w:val="30"/>
          <w:lang w:val="en-US" w:eastAsia="zh-CN"/>
        </w:rPr>
      </w:pPr>
    </w:p>
    <w:p>
      <w:pPr>
        <w:numPr>
          <w:ilvl w:val="0"/>
          <w:numId w:val="0"/>
        </w:numPr>
        <w:jc w:val="both"/>
        <w:outlineLvl w:val="0"/>
        <w:rPr>
          <w:rFonts w:ascii="宋体" w:eastAsia="宋体" w:hAnsi="宋体" w:cs="宋体" w:hint="eastAsia"/>
          <w:b w:val="0"/>
          <w:bCs w:val="0"/>
          <w:sz w:val="28"/>
          <w:szCs w:val="28"/>
          <w:lang w:val="en-US" w:eastAsia="zh-CN"/>
        </w:rPr>
      </w:pPr>
      <w:r>
        <w:rPr>
          <w:rFonts w:ascii="宋体" w:eastAsia="宋体" w:hAnsi="宋体" w:cs="宋体" w:hint="eastAsia"/>
          <w:b w:val="0"/>
          <w:bCs w:val="0"/>
          <w:sz w:val="28"/>
          <w:szCs w:val="28"/>
          <w:lang w:val="en-US" w:eastAsia="zh-CN"/>
        </w:rPr>
        <w:t xml:space="preserve">附件4</w:t>
      </w:r>
    </w:p>
    <w:p>
      <w:pPr>
        <w:keepNext w:val="0"/>
        <w:keepLines w:val="0"/>
        <w:widowControl/>
        <w:suppressLineNumbers w:val="0"/>
        <w:jc w:val="center"/>
        <w:textAlignment w:val="center"/>
        <w:rPr>
          <w:rFonts w:ascii="仿宋" w:eastAsia="仿宋" w:hAnsi="仿宋" w:cs="仿宋" w:hint="eastAsia"/>
          <w:b/>
          <w:kern w:val="0"/>
          <w:sz w:val="30"/>
          <w:szCs w:val="30"/>
          <w:lang w:val="en-US" w:eastAsia="zh-CN"/>
        </w:rPr>
      </w:pPr>
      <w:r>
        <w:rPr>
          <w:rFonts w:ascii="仿宋" w:eastAsia="仿宋" w:hAnsi="仿宋" w:cs="仿宋" w:hint="eastAsia"/>
          <w:b/>
          <w:kern w:val="0"/>
          <w:sz w:val="30"/>
          <w:szCs w:val="30"/>
          <w:lang w:val="en-US" w:eastAsia="zh-CN"/>
        </w:rPr>
        <w:t xml:space="preserve">设备清单</w:t>
      </w:r>
    </w:p>
    <w:tbl>
      <w:tblPr>
        <w:tblStyle w:val="TableGrid"/>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3856"/>
        <w:gridCol w:w="1388"/>
        <w:gridCol w:w="1500"/>
        <w:gridCol w:w="1905"/>
      </w:tblGrid>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产品名称</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数量/台</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单价/元</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合计金额/元</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同步机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180</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4600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828000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电脑自动断线缝纫机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120</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3900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468000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元四线机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20</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4200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84000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双针机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10</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4800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48000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扣眼机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10</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6000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60000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全自动钉扣机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6</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14800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88800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全自动拉腰机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5</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8000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40000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全自动裁床</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550000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550000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全自动拉布机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170000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170000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印花机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32000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64000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联想电脑</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4</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5600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22400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科美激光双面复印打印一体机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19000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38000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科美彩色双面复印机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26000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52000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兄弟碎纸机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700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1400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博克打版机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79000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79000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博克扫描机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26000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52000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叉车</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60000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120000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全自动包装机</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27000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54000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3856"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蒸汽烫台</w:t>
            </w:r>
          </w:p>
        </w:tc>
        <w:tc>
          <w:tcPr>
            <w:tcW w:w="1388"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2</w:t>
            </w:r>
          </w:p>
        </w:tc>
        <w:tc>
          <w:tcPr>
            <w:tcW w:w="1500"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7000</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14000</w:t>
            </w:r>
          </w:p>
        </w:tc>
      </w:tr>
      <w:tr>
        <w:tblPrEx>
          <w:tblW w:w="86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67"/>
        </w:trPr>
        <w:tc>
          <w:tcPr>
            <w:tcW w:w="6744" w:type="dxa"/>
            <w:gridSpan w:val="3"/>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t xml:space="preserve">合计</w:t>
            </w:r>
          </w:p>
        </w:tc>
        <w:tc>
          <w:tcPr>
            <w:tcW w:w="1905" w:type="dxa"/>
            <w:vAlign w:val="center"/>
          </w:tcPr>
          <w:p>
            <w:pPr>
              <w:jc w:val="center"/>
              <w:rPr>
                <w:rFonts w:ascii="仿宋" w:eastAsia="仿宋" w:hAnsi="仿宋" w:cs="仿宋" w:hint="eastAsia"/>
                <w:sz w:val="21"/>
                <w:szCs w:val="21"/>
                <w:vertAlign w:val="baseline"/>
                <w:lang w:val="en-US" w:eastAsia="zh-CN"/>
              </w:rPr>
            </w:pPr>
            <w:r>
              <w:rPr>
                <w:rFonts w:ascii="仿宋" w:eastAsia="仿宋" w:hAnsi="仿宋" w:cs="仿宋" w:hint="eastAsia"/>
                <w:sz w:val="21"/>
                <w:szCs w:val="21"/>
                <w:vertAlign w:val="baseline"/>
                <w:lang w:val="en-US" w:eastAsia="zh-CN"/>
              </w:rPr>
              <w:fldChar w:fldCharType="begin"/>
            </w:r>
            <w:r>
              <w:rPr>
                <w:rFonts w:ascii="仿宋" w:eastAsia="仿宋" w:hAnsi="仿宋" w:cs="仿宋" w:hint="eastAsia"/>
                <w:sz w:val="21"/>
                <w:szCs w:val="21"/>
                <w:vertAlign w:val="baseline"/>
                <w:lang w:val="en-US" w:eastAsia="zh-CN"/>
              </w:rPr>
              <w:instrText xml:space="preserve"> = sum(D2:D20) \* MERGEFORMAT </w:instrText>
            </w:r>
            <w:r>
              <w:rPr>
                <w:rFonts w:ascii="仿宋" w:eastAsia="仿宋" w:hAnsi="仿宋" w:cs="仿宋" w:hint="eastAsia"/>
                <w:sz w:val="21"/>
                <w:szCs w:val="21"/>
                <w:vertAlign w:val="baseline"/>
                <w:lang w:val="en-US" w:eastAsia="zh-CN"/>
              </w:rPr>
              <w:fldChar w:fldCharType="separate"/>
            </w:r>
            <w:r>
              <w:rPr>
                <w:rFonts w:ascii="仿宋" w:eastAsia="仿宋" w:hAnsi="仿宋" w:cs="仿宋" w:hint="eastAsia"/>
                <w:sz w:val="21"/>
                <w:szCs w:val="21"/>
                <w:vertAlign w:val="baseline"/>
                <w:lang w:val="en-US" w:eastAsia="zh-CN"/>
              </w:rPr>
              <w:t xml:space="preserve">2833600</w:t>
            </w:r>
            <w:r>
              <w:rPr>
                <w:rFonts w:ascii="仿宋" w:eastAsia="仿宋" w:hAnsi="仿宋" w:cs="仿宋" w:hint="eastAsia"/>
                <w:sz w:val="21"/>
                <w:szCs w:val="21"/>
                <w:vertAlign w:val="baseline"/>
                <w:lang w:val="en-US" w:eastAsia="zh-CN"/>
              </w:rPr>
              <w:fldChar w:fldCharType="end"/>
            </w:r>
          </w:p>
        </w:tc>
      </w:tr>
    </w:tbl>
    <w:p>
      <w:pPr>
        <w:numPr>
          <w:ilvl w:val="0"/>
          <w:numId w:val="0"/>
        </w:numPr>
        <w:outlineLvl w:val="0"/>
        <w:rPr>
          <w:rFonts w:ascii="仿宋" w:eastAsia="仿宋" w:hAnsi="仿宋" w:cs="仿宋" w:hint="eastAsia"/>
          <w:sz w:val="28"/>
          <w:szCs w:val="28"/>
          <w:lang w:val="en-US" w:eastAsia="zh-CN"/>
        </w:rPr>
        <w:sectPr>
          <w:footerReference w:type="default" r:id="rId8"/>
          <w:pgSz w:w="11906" w:h="16838" w:orient="portrait"/>
          <w:pgMar w:top="1440" w:right="1800" w:bottom="1440" w:left="1800" w:header="851" w:footer="1587" w:gutter="0"/>
          <w:pgNumType w:fmt="decimal"/>
          <w:cols w:num="1" w:space="425">
            <w:col w:w="8306" w:space="425"/>
          </w:cols>
          <w:docGrid w:type="lines" w:linePitch="312" w:charSpace="0"/>
        </w:sectPr>
      </w:pPr>
    </w:p>
    <w:p>
      <w:pPr>
        <w:numPr>
          <w:ilvl w:val="0"/>
          <w:numId w:val="0"/>
        </w:numPr>
        <w:outlineLvl w:val="0"/>
        <w:rPr>
          <w:rFonts w:ascii="仿宋" w:eastAsia="仿宋" w:hAnsi="仿宋" w:cs="仿宋" w:hint="eastAsia"/>
          <w:sz w:val="28"/>
          <w:szCs w:val="28"/>
          <w:lang w:val="en-US" w:eastAsia="zh-CN"/>
        </w:rPr>
      </w:pPr>
      <w:r>
        <w:rPr>
          <w:rFonts w:ascii="仿宋" w:eastAsia="仿宋" w:hAnsi="仿宋" w:cs="仿宋" w:hint="eastAsia"/>
          <w:sz w:val="28"/>
          <w:szCs w:val="28"/>
          <w:lang w:val="en-US" w:eastAsia="zh-CN"/>
        </w:rPr>
        <w:t xml:space="preserve">附件5</w:t>
      </w:r>
    </w:p>
    <w:p>
      <w:pPr>
        <w:keepNext w:val="0"/>
        <w:keepLines w:val="0"/>
        <w:widowControl/>
        <w:suppressLineNumbers w:val="0"/>
        <w:jc w:val="center"/>
        <w:textAlignment w:val="center"/>
        <w:rPr>
          <w:rFonts w:ascii="仿宋" w:eastAsia="仿宋" w:hAnsi="仿宋" w:cs="仿宋" w:hint="default"/>
          <w:b/>
          <w:kern w:val="0"/>
          <w:sz w:val="30"/>
          <w:szCs w:val="30"/>
          <w:lang w:val="en-US" w:eastAsia="zh-CN"/>
        </w:rPr>
      </w:pPr>
      <w:r>
        <w:rPr>
          <w:rFonts w:ascii="仿宋" w:eastAsia="仿宋" w:hAnsi="仿宋" w:cs="仿宋" w:hint="eastAsia"/>
          <w:b/>
          <w:kern w:val="0"/>
          <w:sz w:val="30"/>
          <w:szCs w:val="30"/>
          <w:lang w:val="en-US" w:eastAsia="zh-CN"/>
        </w:rPr>
        <w:t xml:space="preserve">       689平方米轻钢结构简易车间平面布置图、立面图</w:t>
      </w:r>
    </w:p>
    <w:p>
      <w:pPr>
        <w:numPr>
          <w:ilvl w:val="0"/>
          <w:numId w:val="0"/>
        </w:numPr>
        <w:ind w:firstLine="640" w:firstLineChars="200"/>
        <w:jc w:val="center"/>
        <w:rPr>
          <w:rFonts w:ascii="仿宋" w:eastAsia="仿宋" w:hAnsi="仿宋" w:cs="仿宋" w:hint="eastAsia"/>
          <w:color w:val="auto"/>
          <w:sz w:val="32"/>
          <w:szCs w:val="32"/>
          <w:lang w:val="en-US" w:eastAsia="zh-CN"/>
        </w:rPr>
      </w:pPr>
      <w:r>
        <w:rPr>
          <w:rFonts w:ascii="仿宋" w:eastAsia="仿宋" w:hAnsi="仿宋" w:cs="仿宋" w:hint="eastAsia"/>
          <w:color w:val="auto"/>
          <w:sz w:val="32"/>
          <w:szCs w:val="32"/>
          <w:lang w:val="en-US" w:eastAsia="zh-CN"/>
        </w:rPr>
        <w:drawing>
          <wp:inline distT="0" distB="0" distL="114300" distR="114300">
            <wp:extent cx="7793990" cy="4430395"/>
            <wp:effectExtent l="0" t="0" r="16510" b="8255"/>
            <wp:docPr id="98" name="_x0000_i0371" descr="方案图-黄总_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371"/>
                    <pic:cNvPicPr/>
                  </pic:nvPicPr>
                  <pic:blipFill>
                    <a:blip r:embed="rId9"/>
                    <a:stretch>
                      <a:fillRect/>
                    </a:stretch>
                  </pic:blipFill>
                  <pic:spPr>
                    <a:xfrm>
                      <a:off x="0" y="0"/>
                      <a:ext cx="7793990" cy="4430395"/>
                    </a:xfrm>
                    <a:prstGeom prst="rect">
                      <a:avLst/>
                    </a:prstGeom>
                  </pic:spPr>
                </pic:pic>
              </a:graphicData>
            </a:graphic>
          </wp:inline>
        </w:drawing>
      </w:r>
    </w:p>
    <w:p>
      <w:pPr>
        <w:numPr>
          <w:ilvl w:val="0"/>
          <w:numId w:val="0"/>
        </w:numPr>
        <w:ind w:firstLine="640" w:firstLineChars="200"/>
        <w:jc w:val="center"/>
        <w:rPr>
          <w:rFonts w:ascii="仿宋" w:eastAsia="仿宋" w:hAnsi="仿宋" w:cs="仿宋" w:hint="eastAsia"/>
          <w:color w:val="auto"/>
          <w:sz w:val="32"/>
          <w:szCs w:val="32"/>
          <w:lang w:val="en-US" w:eastAsia="zh-CN"/>
        </w:rPr>
      </w:pPr>
      <w:r>
        <w:rPr>
          <w:rFonts w:ascii="仿宋" w:eastAsia="仿宋" w:hAnsi="仿宋" w:cs="仿宋" w:hint="eastAsia"/>
          <w:color w:val="auto"/>
          <w:sz w:val="32"/>
          <w:szCs w:val="32"/>
          <w:lang w:val="en-US" w:eastAsia="zh-CN"/>
        </w:rPr>
        <w:drawing>
          <wp:inline distT="0" distB="0" distL="114300" distR="114300">
            <wp:extent cx="7603490" cy="4888230"/>
            <wp:effectExtent l="0" t="0" r="16510" b="7620"/>
            <wp:docPr id="99" name="_x0000_i0372" descr="方案图-黄总_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372"/>
                    <pic:cNvPicPr/>
                  </pic:nvPicPr>
                  <pic:blipFill>
                    <a:blip r:embed="rId10"/>
                    <a:stretch>
                      <a:fillRect/>
                    </a:stretch>
                  </pic:blipFill>
                  <pic:spPr>
                    <a:xfrm>
                      <a:off x="0" y="0"/>
                      <a:ext cx="7603490" cy="4888230"/>
                    </a:xfrm>
                    <a:prstGeom prst="rect">
                      <a:avLst/>
                    </a:prstGeom>
                  </pic:spPr>
                </pic:pic>
              </a:graphicData>
            </a:graphic>
          </wp:inline>
        </w:drawing>
      </w:r>
    </w:p>
    <w:p>
      <w:pPr>
        <w:numPr>
          <w:ilvl w:val="0"/>
          <w:numId w:val="0"/>
        </w:numPr>
        <w:outlineLvl w:val="0"/>
        <w:rPr>
          <w:rFonts w:ascii="仿宋" w:eastAsia="仿宋" w:hAnsi="仿宋" w:cs="仿宋" w:hint="eastAsia"/>
          <w:color w:val="auto"/>
          <w:sz w:val="28"/>
          <w:szCs w:val="28"/>
          <w:lang w:val="en-US" w:eastAsia="zh-CN"/>
        </w:rPr>
      </w:pPr>
      <w:r>
        <w:rPr>
          <w:rFonts w:ascii="仿宋" w:eastAsia="仿宋" w:hAnsi="仿宋" w:cs="仿宋" w:hint="eastAsia"/>
          <w:color w:val="auto"/>
          <w:sz w:val="28"/>
          <w:szCs w:val="28"/>
          <w:lang w:val="en-US" w:eastAsia="zh-CN"/>
        </w:rPr>
        <w:t xml:space="preserve">附件6</w:t>
      </w:r>
    </w:p>
    <w:p>
      <w:pPr>
        <w:numPr>
          <w:ilvl w:val="0"/>
          <w:numId w:val="0"/>
        </w:numPr>
        <w:jc w:val="center"/>
        <w:outlineLvl w:val="0"/>
        <w:rPr>
          <w:rFonts w:ascii="仿宋" w:eastAsia="仿宋" w:hAnsi="仿宋" w:cs="仿宋" w:hint="default"/>
          <w:b/>
          <w:kern w:val="0"/>
          <w:sz w:val="30"/>
          <w:szCs w:val="30"/>
          <w:lang w:val="en-US" w:eastAsia="zh-CN"/>
        </w:rPr>
      </w:pPr>
      <w:r>
        <w:rPr>
          <w:rFonts w:ascii="仿宋" w:eastAsia="仿宋" w:hAnsi="仿宋" w:cs="仿宋" w:hint="eastAsia"/>
          <w:b/>
          <w:kern w:val="0"/>
          <w:sz w:val="30"/>
          <w:szCs w:val="30"/>
          <w:lang w:val="en-US" w:eastAsia="zh-CN"/>
        </w:rPr>
        <w:t xml:space="preserve">1500平方米门式刚架轻钢结构车间立面图</w:t>
      </w:r>
    </w:p>
    <w:p>
      <w:pPr>
        <w:keepNext w:val="0"/>
        <w:keepLines w:val="0"/>
        <w:widowControl/>
        <w:suppressLineNumbers w:val="0"/>
        <w:jc w:val="center"/>
        <w:textAlignment w:val="center"/>
        <w:rPr>
          <w:rFonts w:ascii="仿宋" w:eastAsia="仿宋" w:hAnsi="仿宋" w:cs="仿宋" w:hint="eastAsia"/>
          <w:color w:val="auto"/>
          <w:sz w:val="32"/>
          <w:szCs w:val="32"/>
          <w:lang w:val="en-US" w:eastAsia="zh-CN"/>
        </w:rPr>
      </w:pPr>
      <w:r>
        <w:rPr>
          <w:rFonts w:ascii="仿宋" w:eastAsia="仿宋" w:hAnsi="仿宋" w:cs="仿宋" w:hint="eastAsia"/>
          <w:color w:val="auto"/>
          <w:sz w:val="32"/>
          <w:szCs w:val="32"/>
          <w:lang w:val="en-US" w:eastAsia="zh-CN"/>
        </w:rPr>
        <w:drawing>
          <wp:anchor distT="0" distB="0" distL="114300" distR="114300" simplePos="0" relativeHeight="251659264" behindDoc="0" locked="0" layoutInCell="1" allowOverlap="1">
            <wp:simplePos x="0" y="0"/>
            <wp:positionH relativeFrom="column">
              <wp:posOffset>840740</wp:posOffset>
            </wp:positionH>
            <wp:positionV relativeFrom="paragraph">
              <wp:posOffset>456565</wp:posOffset>
            </wp:positionV>
            <wp:extent cx="7279005" cy="4267200"/>
            <wp:effectExtent l="0" t="0" r="17145" b="0"/>
            <wp:wrapTopAndBottom/>
            <wp:docPr id="100" name="_x0000_s0373" descr="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373"/>
                    <pic:cNvPicPr/>
                  </pic:nvPicPr>
                  <pic:blipFill>
                    <a:blip r:embed="rId11"/>
                    <a:stretch>
                      <a:fillRect/>
                    </a:stretch>
                  </pic:blipFill>
                  <pic:spPr>
                    <a:xfrm>
                      <a:off x="0" y="0"/>
                      <a:ext cx="7279005" cy="4267200"/>
                    </a:xfrm>
                    <a:prstGeom prst="rect">
                      <a:avLst/>
                    </a:prstGeom>
                  </pic:spPr>
                </pic:pic>
              </a:graphicData>
            </a:graphic>
          </wp:anchor>
        </w:drawing>
      </w:r>
    </w:p>
    <w:p>
      <w:pPr>
        <w:numPr>
          <w:ilvl w:val="0"/>
          <w:numId w:val="0"/>
        </w:numPr>
        <w:rPr>
          <w:rFonts w:ascii="仿宋" w:eastAsia="仿宋" w:hAnsi="仿宋" w:cs="仿宋" w:hint="eastAsia"/>
          <w:color w:val="auto"/>
          <w:sz w:val="32"/>
          <w:szCs w:val="32"/>
          <w:lang w:val="en-US" w:eastAsia="zh-CN"/>
        </w:rPr>
      </w:pPr>
      <w:r>
        <w:rPr>
          <w:rFonts w:ascii="仿宋" w:eastAsia="仿宋" w:hAnsi="仿宋" w:cs="仿宋" w:hint="eastAsia"/>
          <w:color w:val="auto"/>
          <w:sz w:val="32"/>
          <w:szCs w:val="32"/>
          <w:lang w:val="en-US" w:eastAsia="zh-CN"/>
        </w:rPr>
        <w:drawing>
          <wp:anchor distT="0" distB="0" distL="114300" distR="114300" simplePos="0" relativeHeight="251660288" behindDoc="0" locked="0" layoutInCell="1" allowOverlap="1">
            <wp:simplePos x="0" y="0"/>
            <wp:positionH relativeFrom="column">
              <wp:posOffset>361950</wp:posOffset>
            </wp:positionH>
            <wp:positionV relativeFrom="paragraph">
              <wp:posOffset>90805</wp:posOffset>
            </wp:positionV>
            <wp:extent cx="7870825" cy="4467225"/>
            <wp:effectExtent l="0" t="0" r="15875" b="9525"/>
            <wp:wrapTopAndBottom/>
            <wp:docPr id="101" name="_x0000_s0374" descr="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374"/>
                    <pic:cNvPicPr/>
                  </pic:nvPicPr>
                  <pic:blipFill>
                    <a:blip r:embed="rId12"/>
                    <a:stretch>
                      <a:fillRect/>
                    </a:stretch>
                  </pic:blipFill>
                  <pic:spPr>
                    <a:xfrm>
                      <a:off x="0" y="0"/>
                      <a:ext cx="7870825" cy="4467225"/>
                    </a:xfrm>
                    <a:prstGeom prst="rect">
                      <a:avLst/>
                    </a:prstGeom>
                  </pic:spPr>
                </pic:pic>
              </a:graphicData>
            </a:graphic>
          </wp:anchor>
        </w:drawing>
      </w:r>
    </w:p>
    <w:p>
      <w:pPr>
        <w:numPr>
          <w:ilvl w:val="0"/>
          <w:numId w:val="0"/>
        </w:numPr>
        <w:outlineLvl w:val="0"/>
        <w:rPr>
          <w:rFonts w:ascii="仿宋" w:eastAsia="仿宋" w:hAnsi="仿宋" w:cs="仿宋" w:hint="eastAsia"/>
          <w:color w:val="auto"/>
          <w:sz w:val="32"/>
          <w:szCs w:val="32"/>
          <w:lang w:val="en-US" w:eastAsia="zh-CN"/>
        </w:rPr>
      </w:pPr>
      <w:r>
        <w:rPr>
          <w:rFonts w:ascii="仿宋" w:eastAsia="仿宋" w:hAnsi="仿宋" w:cs="仿宋" w:hint="eastAsia"/>
          <w:color w:val="auto"/>
          <w:sz w:val="32"/>
          <w:szCs w:val="32"/>
          <w:lang w:val="en-US" w:eastAsia="zh-CN"/>
        </w:rPr>
        <w:t xml:space="preserve">附件7</w:t>
      </w:r>
    </w:p>
    <w:p>
      <w:pPr>
        <w:keepNext w:val="0"/>
        <w:keepLines w:val="0"/>
        <w:widowControl/>
        <w:suppressLineNumbers w:val="0"/>
        <w:jc w:val="center"/>
        <w:textAlignment w:val="center"/>
        <w:rPr>
          <w:rFonts w:ascii="仿宋" w:eastAsia="仿宋" w:hAnsi="仿宋" w:cs="仿宋" w:hint="eastAsia"/>
          <w:b/>
          <w:kern w:val="0"/>
          <w:sz w:val="30"/>
          <w:szCs w:val="30"/>
          <w:lang w:val="en-US" w:eastAsia="zh-CN"/>
        </w:rPr>
      </w:pPr>
      <w:r>
        <w:rPr>
          <w:rFonts w:ascii="仿宋" w:eastAsia="仿宋" w:hAnsi="仿宋" w:cs="仿宋" w:hint="eastAsia"/>
          <w:b/>
          <w:kern w:val="0"/>
          <w:sz w:val="30"/>
          <w:szCs w:val="30"/>
          <w:lang w:val="en-US" w:eastAsia="zh-CN"/>
        </w:rPr>
        <w:t xml:space="preserve">周边相关位置关系图</w:t>
      </w:r>
    </w:p>
    <w:p>
      <w:pPr>
        <w:numPr>
          <w:ilvl w:val="0"/>
          <w:numId w:val="0"/>
        </w:numPr>
        <w:jc w:val="center"/>
        <w:rPr>
          <w:rFonts w:ascii="仿宋" w:eastAsia="仿宋" w:hAnsi="仿宋" w:cs="仿宋" w:hint="default"/>
          <w:b/>
          <w:bCs/>
          <w:sz w:val="30"/>
          <w:szCs w:val="30"/>
          <w:lang w:val="en-US" w:eastAsia="zh-CN"/>
        </w:rPr>
      </w:pPr>
      <w:r>
        <w:rPr>
          <w:rFonts w:ascii="仿宋" w:eastAsia="仿宋" w:hAnsi="仿宋" w:cs="仿宋" w:hint="default"/>
          <w:color w:val="auto"/>
          <w:sz w:val="32"/>
          <w:szCs w:val="32"/>
          <w:lang w:val="en-US" w:eastAsia="zh-CN"/>
        </w:rPr>
        <w:drawing>
          <wp:inline distT="0" distB="0" distL="114300" distR="114300">
            <wp:extent cx="6592570" cy="4385310"/>
            <wp:effectExtent l="0" t="0" r="17780" b="15240"/>
            <wp:docPr id="102" name="_x0000_i0375" descr="微信图片_2021060316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375"/>
                    <pic:cNvPicPr/>
                  </pic:nvPicPr>
                  <pic:blipFill>
                    <a:blip r:embed="rId13"/>
                    <a:stretch>
                      <a:fillRect/>
                    </a:stretch>
                  </pic:blipFill>
                  <pic:spPr>
                    <a:xfrm>
                      <a:off x="0" y="0"/>
                      <a:ext cx="6592570" cy="4385310"/>
                    </a:xfrm>
                    <a:prstGeom prst="rect">
                      <a:avLst/>
                    </a:prstGeom>
                  </pic:spPr>
                </pic:pic>
              </a:graphicData>
            </a:graphic>
          </wp:inline>
        </w:drawing>
      </w:r>
      <w:bookmarkStart w:id="41" w:name="_GoBack"/>
      <w:bookmarkEnd w:id="41"/>
    </w:p>
    <w:sectPr>
      <w:pgSz w:w="16838" w:h="11906" w:orient="landscape"/>
      <w:pgMar w:top="1803" w:right="1440" w:bottom="1803" w:left="1440" w:header="851" w:footer="1587" w:gutter="0"/>
      <w:pgNumType w:fmt="decimal"/>
      <w:cols w:num="1" w:space="0">
        <w:col w:w="13958"/>
      </w:cols>
      <w:rtlGutter w:val="0"/>
      <w:docGrid w:type="lines" w:linePitch="319" w:charSpace="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r>
      <w:rPr>
        <w:sz w:val="18"/>
      </w:rPr>
      <mc:AlternateContent xmlns:mc="http://schemas.openxmlformats.org/markup-compatibility/2006">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 name="_x0000_s0370"/>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txbx>
                      <w:txbxContent>
                        <w:p>
                          <w:pPr>
                            <w:pStyle w:val="Footer"/>
                            <w:rPr>
                              <w:rFonts w:eastAsia="宋体" w:hint="eastAsia"/>
                              <w:lang w:eastAsia="zh-CN"/>
                            </w:rPr>
                          </w:pPr>
                          <w:r>
                            <w:rPr>
                              <w:rFonts w:ascii="宋体" w:eastAsia="宋体" w:hAnsi="宋体" w:cs="宋体" w:hint="eastAsia"/>
                              <w:sz w:val="28"/>
                              <w:szCs w:val="28"/>
                              <w:lang w:eastAsia="zh-CN"/>
                            </w:rPr>
                            <w:fldChar w:fldCharType="begin"/>
                          </w:r>
                          <w:r>
                            <w:rPr>
                              <w:rFonts w:ascii="宋体" w:eastAsia="宋体" w:hAnsi="宋体" w:cs="宋体" w:hint="eastAsia"/>
                              <w:sz w:val="28"/>
                              <w:szCs w:val="28"/>
                              <w:lang w:eastAsia="zh-CN"/>
                            </w:rPr>
                            <w:instrText xml:space="preserve"> PAGE  \* MERGEFORMAT </w:instrText>
                          </w:r>
                          <w:r>
                            <w:rPr>
                              <w:rFonts w:ascii="宋体" w:eastAsia="宋体" w:hAnsi="宋体" w:cs="宋体" w:hint="eastAsia"/>
                              <w:sz w:val="28"/>
                              <w:szCs w:val="28"/>
                              <w:lang w:eastAsia="zh-CN"/>
                            </w:rPr>
                            <w:fldChar w:fldCharType="separate"/>
                          </w:r>
                          <w:r>
                            <w:rPr>
                              <w:rFonts w:ascii="宋体" w:eastAsia="宋体" w:hAnsi="宋体" w:cs="宋体" w:hint="eastAsia"/>
                              <w:sz w:val="28"/>
                              <w:szCs w:val="28"/>
                              <w:lang w:eastAsia="zh-CN"/>
                            </w:rPr>
                            <w:t xml:space="preserve">3</w:t>
                          </w:r>
                          <w:r>
                            <w:rPr>
                              <w:rFonts w:ascii="宋体" w:eastAsia="宋体" w:hAnsi="宋体" w:cs="宋体" w:hint="eastAsia"/>
                              <w:sz w:val="28"/>
                              <w:szCs w:val="28"/>
                              <w:lang w:eastAsia="zh-CN"/>
                            </w:rPr>
                            <w:fldChar w:fldCharType="end"/>
                          </w:r>
                        </w:p>
                      </w:txbxContent>
                    </wps:txbx>
                    <wps:bodyPr rot="0" spcFirstLastPara="0" vertOverflow="overflow" horzOverflow="overflow" vert="horz" wrap="none" lIns="0" tIns="0" rIns="0" bIns="0" anchor="t" upright="0">
                      <a:spAutoFit/>
                    </wps:bodyPr>
                  </wps:wsp>
                </a:graphicData>
              </a:graphic>
            </wp:anchor>
          </w:drawing>
        </mc:Choice>
        <mc:Fallback>
          <w:pict>
            <v:shape id="_x0000_s0370" o:spid="_x0000_s0376" type="#_x0000_t202" style="height:2in;margin-left:0;margin-top:0;mso-height-relative:page;mso-position-horizontal:outside;mso-position-horizontal-relative:margin;mso-width-relative:page;mso-wrap-distance-bottom:0;mso-wrap-distance-left:9pt;mso-wrap-distance-right:9pt;mso-wrap-distance-top:0;mso-wrap-style:none;position:absolute;v-text-anchor:top;width:2in;z-index:251661312" coordsize="21600,21600" filled="f" stroked="f">
              <w10:bordertop type="none" width="0"/>
              <w10:borderleft type="none" width="0"/>
              <w10:borderbottom type="none" width="0"/>
              <w10:borderright type="none" width="0"/>
              <v:textbox style="layout-flow:horizontal;mso-fit-shape-to-text:t" inset="0,0,0,0">
                <w:txbxContent>
                  <w:p>
                    <w:pPr>
                      <w:pStyle w:val="Footer"/>
                      <w:rPr>
                        <w:rFonts w:eastAsia="宋体" w:hint="eastAsia"/>
                        <w:lang w:eastAsia="zh-CN"/>
                      </w:rPr>
                    </w:pPr>
                    <w:r>
                      <w:rPr>
                        <w:rFonts w:ascii="宋体" w:eastAsia="宋体" w:hAnsi="宋体" w:cs="宋体" w:hint="eastAsia"/>
                        <w:sz w:val="28"/>
                        <w:szCs w:val="28"/>
                        <w:lang w:eastAsia="zh-CN"/>
                      </w:rPr>
                      <w:fldChar w:fldCharType="begin"/>
                    </w:r>
                    <w:r>
                      <w:rPr>
                        <w:rFonts w:ascii="宋体" w:eastAsia="宋体" w:hAnsi="宋体" w:cs="宋体" w:hint="eastAsia"/>
                        <w:sz w:val="28"/>
                        <w:szCs w:val="28"/>
                        <w:lang w:eastAsia="zh-CN"/>
                      </w:rPr>
                      <w:instrText xml:space="preserve"> PAGE  \* MERGEFORMAT </w:instrText>
                    </w:r>
                    <w:r>
                      <w:rPr>
                        <w:rFonts w:ascii="宋体" w:eastAsia="宋体" w:hAnsi="宋体" w:cs="宋体" w:hint="eastAsia"/>
                        <w:sz w:val="28"/>
                        <w:szCs w:val="28"/>
                        <w:lang w:eastAsia="zh-CN"/>
                      </w:rPr>
                      <w:fldChar w:fldCharType="separate"/>
                    </w:r>
                    <w:r>
                      <w:rPr>
                        <w:rFonts w:ascii="宋体" w:eastAsia="宋体" w:hAnsi="宋体" w:cs="宋体" w:hint="eastAsia"/>
                        <w:sz w:val="28"/>
                        <w:szCs w:val="28"/>
                        <w:lang w:eastAsia="zh-CN"/>
                      </w:rPr>
                      <w:t xml:space="preserve">3</w:t>
                    </w:r>
                    <w:r>
                      <w:rPr>
                        <w:rFonts w:ascii="宋体" w:eastAsia="宋体" w:hAnsi="宋体" w:cs="宋体" w:hint="eastAsia"/>
                        <w:sz w:val="28"/>
                        <w:szCs w:val="28"/>
                        <w:lang w:eastAsia="zh-CN"/>
                      </w:rPr>
                      <w:fldChar w:fldCharType="end"/>
                    </w:r>
                  </w:p>
                </w:txbxContent>
              </v:textbox>
            </v:shape>
          </w:pict>
        </mc:Fallback>
      </mc:AlternateContent>
    </w: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8">
    <w:multiLevelType w:val="multilevel"/>
    <w:lvl w:ilvl="0">
      <w:start w:val="1"/>
      <w:numFmt w:val="chineseCounting"/>
      <w:pStyle w:val="Heading1"/>
      <w:suff w:val="nothing"/>
      <w:lvlText w:val="%1、"/>
      <w:lvlJc w:val="left"/>
      <w:pPr>
        <w:ind w:left="0" w:firstLine="0"/>
      </w:pPr>
      <w:rPr>
        <w:rFonts w:hint="eastAsia"/>
      </w:rPr>
    </w:lvl>
    <w:lvl w:ilvl="1">
      <w:start w:val="1"/>
      <w:numFmt w:val="chineseCounting"/>
      <w:pStyle w:val="Heading2"/>
      <w:suff w:val="nothing"/>
      <w:lvlText w:val="（%2）"/>
      <w:lvlJc w:val="left"/>
      <w:pPr>
        <w:ind w:left="0" w:firstLine="0"/>
      </w:pPr>
      <w:rPr>
        <w:rFonts w:hint="eastAsia"/>
      </w:rPr>
    </w:lvl>
    <w:lvl w:ilvl="2">
      <w:start w:val="1"/>
      <w:numFmt w:val="decimal"/>
      <w:pStyle w:val="Heading3"/>
      <w:suff w:val="nothing"/>
      <w:lvlText w:val="%3．"/>
      <w:lvlJc w:val="left"/>
      <w:pPr>
        <w:ind w:left="0" w:firstLine="400"/>
      </w:pPr>
      <w:rPr>
        <w:rFonts w:hint="eastAsia"/>
      </w:rPr>
    </w:lvl>
    <w:lvl w:ilvl="3">
      <w:start w:val="1"/>
      <w:numFmt w:val="decimal"/>
      <w:pStyle w:val="Heading4"/>
      <w:suff w:val="nothing"/>
      <w:lvlText w:val="（%4）"/>
      <w:lvlJc w:val="left"/>
      <w:pPr>
        <w:ind w:left="0" w:firstLine="402"/>
      </w:pPr>
      <w:rPr>
        <w:rFonts w:hint="eastAsia"/>
      </w:rPr>
    </w:lvl>
    <w:lvl w:ilvl="4">
      <w:start w:val="1"/>
      <w:numFmt w:val="decimalEnclosedCircleChinese"/>
      <w:pStyle w:val="Heading5"/>
      <w:suff w:val="nothing"/>
      <w:lvlText w:val="%5"/>
      <w:lvlJc w:val="left"/>
      <w:pPr>
        <w:ind w:left="0" w:firstLine="402"/>
      </w:pPr>
      <w:rPr>
        <w:rFonts w:hint="eastAsia"/>
      </w:rPr>
    </w:lvl>
    <w:lvl w:ilvl="5">
      <w:start w:val="1"/>
      <w:numFmt w:val="decimal"/>
      <w:pStyle w:val="Heading6"/>
      <w:suff w:val="nothing"/>
      <w:lvlText w:val="%6）"/>
      <w:lvlJc w:val="left"/>
      <w:pPr>
        <w:ind w:left="0" w:firstLine="402"/>
      </w:pPr>
      <w:rPr>
        <w:rFonts w:hint="eastAsia"/>
      </w:rPr>
    </w:lvl>
    <w:lvl w:ilvl="6">
      <w:start w:val="1"/>
      <w:numFmt w:val="lowerLetter"/>
      <w:pStyle w:val="Heading7"/>
      <w:suff w:val="nothing"/>
      <w:lvlText w:val="%7．"/>
      <w:lvlJc w:val="left"/>
      <w:pPr>
        <w:ind w:left="0" w:firstLine="402"/>
      </w:pPr>
      <w:rPr>
        <w:rFonts w:hint="eastAsia"/>
      </w:rPr>
    </w:lvl>
    <w:lvl w:ilvl="7">
      <w:start w:val="1"/>
      <w:numFmt w:val="lowerLetter"/>
      <w:pStyle w:val="Heading8"/>
      <w:suff w:val="nothing"/>
      <w:lvlText w:val="%8）"/>
      <w:lvlJc w:val="left"/>
      <w:pPr>
        <w:ind w:left="0" w:firstLine="402"/>
      </w:pPr>
      <w:rPr>
        <w:rFonts w:hint="eastAsia"/>
      </w:rPr>
    </w:lvl>
    <w:lvl w:ilvl="8">
      <w:start w:val="1"/>
      <w:numFmt w:val="lowerRoman"/>
      <w:pStyle w:val="Heading9"/>
      <w:suff w:val="nothing"/>
      <w:lvlText w:val="%9 "/>
      <w:lvlJc w:val="left"/>
      <w:pPr>
        <w:ind w:left="0" w:firstLine="402"/>
      </w:pPr>
      <w:rPr>
        <w:rFonts w:hint="eastAsia"/>
      </w:rPr>
    </w:lvl>
  </w:abstractNum>
  <w:abstractNum w:abstractNumId="9">
    <w:multiLevelType w:val="singleLevel"/>
    <w:lvl w:ilvl="0">
      <w:start w:val="1"/>
      <w:numFmt w:val="chineseCounting"/>
      <w:suff w:val="nothing"/>
      <w:lvlText w:val="（%1）"/>
      <w:lvlJc w:val="left"/>
      <w:rPr>
        <w:rFonts w:ascii="楷体" w:eastAsia="楷体" w:hAnsi="楷体" w:cs="楷体" w:hint="eastAsia"/>
        <w:b/>
        <w:bC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zoom w:percent="100"/>
  <w:embedSystemFonts/>
  <w:bordersDoNotSurroundFooter w:val="0"/>
  <w:bordersDoNotSurroundHeader w:val="0"/>
  <w:doNotTrackMoves/>
  <w:defaultTabStop w:val="420"/>
  <w:drawingGridVerticalSpacing w:val="159"/>
  <w:displayVerticalDrawingGridEvery w:val="2"/>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uiPriority="0" w:unhideWhenUsed="0" w:qFormat="1"/>
    <w:lsdException w:name="toc 2" w:uiPriority="0" w:unhideWhenUsed="0" w:qFormat="1"/>
    <w:lsdException w:name="toc 3" w:semiHidden="0" w:uiPriority="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qFormat="1"/>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asciiTheme="minorHAnsi" w:eastAsiaTheme="minorEastAsia" w:hAnsiTheme="minorHAnsi" w:cs="Arial" w:cstheme="minorBidi"/>
      <w:kern w:val="2"/>
      <w:sz w:val="21"/>
      <w:szCs w:val="24"/>
      <w:lang w:val="en-US" w:eastAsia="zh-CN" w:bidi="ar-SA"/>
    </w:rPr>
  </w:style>
  <w:style w:type="paragraph" w:styleId="Heading1">
    <w:name w:val="Heading 1"/>
    <w:basedOn w:val="Normal"/>
    <w:next w:val="Normal"/>
    <w:qFormat/>
    <w:pPr>
      <w:keepNext/>
      <w:keepLines/>
      <w:numPr>
        <w:ilvl w:val="0"/>
        <w:numId w:val="9"/>
      </w:numPr>
      <w:spacing w:before="340" w:beforeLines="0" w:beforeAutospacing="0" w:after="330" w:afterLines="0" w:afterAutospacing="0" w:line="576" w:lineRule="auto"/>
      <w:outlineLvl w:val="0"/>
    </w:pPr>
    <w:rPr>
      <w:b/>
      <w:kern w:val="44"/>
      <w:sz w:val="44"/>
    </w:rPr>
  </w:style>
  <w:style w:type="paragraph" w:styleId="Heading2">
    <w:name w:val="Heading 2"/>
    <w:basedOn w:val="Normal"/>
    <w:next w:val="Normal"/>
    <w:unhideWhenUsed/>
    <w:qFormat/>
    <w:pPr>
      <w:keepNext/>
      <w:keepLines/>
      <w:numPr>
        <w:ilvl w:val="1"/>
        <w:numId w:val="9"/>
      </w:numPr>
      <w:spacing w:before="260" w:beforeLines="0" w:beforeAutospacing="0" w:after="260" w:afterLines="0" w:afterAutospacing="0" w:line="413" w:lineRule="auto"/>
      <w:outlineLvl w:val="1"/>
    </w:pPr>
    <w:rPr>
      <w:rFonts w:ascii="Arial" w:eastAsia="黑体" w:hAnsi="Arial"/>
      <w:b/>
      <w:sz w:val="32"/>
    </w:rPr>
  </w:style>
  <w:style w:type="paragraph" w:styleId="Heading3">
    <w:name w:val="Heading 3"/>
    <w:basedOn w:val="Normal"/>
    <w:next w:val="Normal"/>
    <w:unhideWhenUsed/>
    <w:qFormat/>
    <w:pPr>
      <w:keepNext/>
      <w:keepLines/>
      <w:numPr>
        <w:ilvl w:val="2"/>
        <w:numId w:val="9"/>
      </w:numPr>
      <w:spacing w:before="260" w:beforeLines="0" w:beforeAutospacing="0" w:after="260" w:afterLines="0" w:afterAutospacing="0" w:line="413" w:lineRule="auto"/>
      <w:ind w:firstLine="400"/>
      <w:outlineLvl w:val="2"/>
    </w:pPr>
    <w:rPr>
      <w:b/>
      <w:sz w:val="32"/>
    </w:rPr>
  </w:style>
  <w:style w:type="paragraph" w:styleId="Heading4">
    <w:name w:val="Heading 4"/>
    <w:basedOn w:val="Normal"/>
    <w:next w:val="Normal"/>
    <w:semiHidden/>
    <w:unhideWhenUsed/>
    <w:qFormat/>
    <w:pPr>
      <w:keepNext/>
      <w:keepLines/>
      <w:numPr>
        <w:ilvl w:val="3"/>
        <w:numId w:val="9"/>
      </w:numPr>
      <w:spacing w:before="280" w:beforeLines="0" w:beforeAutospacing="0" w:after="290" w:afterLines="0" w:afterAutospacing="0" w:line="372" w:lineRule="auto"/>
      <w:ind w:firstLine="402"/>
      <w:outlineLvl w:val="3"/>
    </w:pPr>
    <w:rPr>
      <w:rFonts w:ascii="Arial" w:eastAsia="黑体" w:hAnsi="Arial"/>
      <w:b/>
      <w:sz w:val="28"/>
    </w:rPr>
  </w:style>
  <w:style w:type="paragraph" w:styleId="Heading5">
    <w:name w:val="Heading 5"/>
    <w:basedOn w:val="Normal"/>
    <w:next w:val="Normal"/>
    <w:semiHidden/>
    <w:unhideWhenUsed/>
    <w:qFormat/>
    <w:pPr>
      <w:keepNext/>
      <w:keepLines/>
      <w:numPr>
        <w:ilvl w:val="4"/>
        <w:numId w:val="9"/>
      </w:numPr>
      <w:spacing w:before="280" w:beforeLines="0" w:beforeAutospacing="0" w:after="290" w:afterLines="0" w:afterAutospacing="0" w:line="372" w:lineRule="auto"/>
      <w:ind w:firstLine="402"/>
      <w:outlineLvl w:val="4"/>
    </w:pPr>
    <w:rPr>
      <w:b/>
      <w:sz w:val="28"/>
    </w:rPr>
  </w:style>
  <w:style w:type="paragraph" w:styleId="Heading6">
    <w:name w:val="Heading 6"/>
    <w:basedOn w:val="Normal"/>
    <w:next w:val="Normal"/>
    <w:semiHidden/>
    <w:unhideWhenUsed/>
    <w:qFormat/>
    <w:pPr>
      <w:keepNext/>
      <w:keepLines/>
      <w:numPr>
        <w:ilvl w:val="5"/>
        <w:numId w:val="9"/>
      </w:numPr>
      <w:spacing w:before="240" w:beforeLines="0" w:beforeAutospacing="0" w:after="64" w:afterLines="0" w:afterAutospacing="0" w:line="317" w:lineRule="auto"/>
      <w:ind w:firstLine="402"/>
      <w:outlineLvl w:val="5"/>
    </w:pPr>
    <w:rPr>
      <w:rFonts w:ascii="Arial" w:eastAsia="黑体" w:hAnsi="Arial"/>
      <w:b/>
      <w:sz w:val="24"/>
    </w:rPr>
  </w:style>
  <w:style w:type="paragraph" w:styleId="Heading7">
    <w:name w:val="Heading 7"/>
    <w:basedOn w:val="Normal"/>
    <w:next w:val="Normal"/>
    <w:semiHidden/>
    <w:unhideWhenUsed/>
    <w:qFormat/>
    <w:pPr>
      <w:keepNext/>
      <w:keepLines/>
      <w:numPr>
        <w:ilvl w:val="6"/>
        <w:numId w:val="9"/>
      </w:numPr>
      <w:spacing w:before="240" w:beforeLines="0" w:beforeAutospacing="0" w:after="64" w:afterLines="0" w:afterAutospacing="0" w:line="317" w:lineRule="auto"/>
      <w:ind w:firstLine="402"/>
      <w:outlineLvl w:val="6"/>
    </w:pPr>
    <w:rPr>
      <w:b/>
      <w:sz w:val="24"/>
    </w:rPr>
  </w:style>
  <w:style w:type="paragraph" w:styleId="Heading8">
    <w:name w:val="Heading 8"/>
    <w:basedOn w:val="Normal"/>
    <w:next w:val="Normal"/>
    <w:semiHidden/>
    <w:unhideWhenUsed/>
    <w:qFormat/>
    <w:pPr>
      <w:keepNext/>
      <w:keepLines/>
      <w:numPr>
        <w:ilvl w:val="7"/>
        <w:numId w:val="9"/>
      </w:numPr>
      <w:spacing w:before="240" w:beforeLines="0" w:beforeAutospacing="0" w:after="64" w:afterLines="0" w:afterAutospacing="0" w:line="317" w:lineRule="auto"/>
      <w:ind w:firstLine="402"/>
      <w:outlineLvl w:val="7"/>
    </w:pPr>
    <w:rPr>
      <w:rFonts w:ascii="Arial" w:eastAsia="黑体" w:hAnsi="Arial"/>
      <w:sz w:val="24"/>
    </w:rPr>
  </w:style>
  <w:style w:type="paragraph" w:styleId="Heading9">
    <w:name w:val="Heading 9"/>
    <w:basedOn w:val="Normal"/>
    <w:next w:val="Normal"/>
    <w:semiHidden/>
    <w:unhideWhenUsed/>
    <w:qFormat/>
    <w:pPr>
      <w:keepNext/>
      <w:keepLines/>
      <w:numPr>
        <w:ilvl w:val="8"/>
        <w:numId w:val="9"/>
      </w:numPr>
      <w:spacing w:before="240" w:beforeLines="0" w:beforeAutospacing="0" w:after="64" w:afterLines="0" w:afterAutospacing="0" w:line="317" w:lineRule="auto"/>
      <w:ind w:firstLine="402"/>
      <w:outlineLvl w:val="8"/>
    </w:pPr>
    <w:rPr>
      <w:rFonts w:ascii="Arial" w:eastAsia="黑体" w:hAnsi="Arial"/>
      <w:sz w:val="21"/>
    </w:rPr>
  </w:style>
  <w:style w:type="character" w:default="1" w:styleId="DefaultParagraphFont">
    <w:name w:val="Default Paragraph Font"/>
    <w:semiHidden/>
    <w:qFormat/>
    <w:rPr/>
  </w:style>
  <w:style w:type="table" w:default="1" w:styleId="TableNormal">
    <w:name w:val="Normal Table"/>
    <w:semiHidden/>
    <w:qFormat/>
    <w:rPr/>
    <w:tblPr>
      <w:tblCellMar>
        <w:top w:w="0" w:type="dxa"/>
        <w:left w:w="108" w:type="dxa"/>
        <w:bottom w:w="0" w:type="dxa"/>
        <w:right w:w="108" w:type="dxa"/>
      </w:tblCellMar>
    </w:tblPr>
  </w:style>
  <w:style w:type="paragraph" w:styleId="NormalIndent">
    <w:name w:val="Normal Indent"/>
    <w:basedOn w:val="Normal"/>
    <w:qFormat/>
    <w:pPr>
      <w:ind w:firstLine="420"/>
    </w:pPr>
    <w:rPr>
      <w:rFonts w:eastAsia="宋体"/>
      <w:kern w:val="2"/>
      <w:sz w:val="21"/>
      <w:lang w:val="en-US" w:eastAsia="zh-CN" w:bidi="ar-SA"/>
    </w:rPr>
  </w:style>
  <w:style w:type="paragraph" w:styleId="BodyText">
    <w:name w:val="Body Text"/>
    <w:basedOn w:val="Normal"/>
    <w:qFormat/>
    <w:pPr>
      <w:spacing w:line="360" w:lineRule="exact"/>
    </w:pPr>
    <w:rPr>
      <w:sz w:val="28"/>
    </w:rPr>
  </w:style>
  <w:style w:type="paragraph" w:styleId="TOC3">
    <w:name w:val="TOC 3"/>
    <w:basedOn w:val="Normal"/>
    <w:next w:val="Normal"/>
    <w:qFormat/>
    <w:pPr>
      <w:ind w:left="840" w:leftChars="400"/>
    </w:pPr>
    <w:rPr/>
  </w:style>
  <w:style w:type="paragraph" w:styleId="PlainText">
    <w:name w:val="Plain Text"/>
    <w:basedOn w:val="Normal"/>
    <w:qFormat/>
    <w:rPr>
      <w:rFonts w:ascii="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TOC1">
    <w:name w:val="TOC 1"/>
    <w:basedOn w:val="Normal"/>
    <w:next w:val="Normal"/>
    <w:semiHidden/>
    <w:qFormat/>
    <w:pPr>
      <w:tabs>
        <w:tab w:val="right" w:leader="dot" w:pos="8302"/>
      </w:tabs>
      <w:spacing w:before="120" w:after="120" w:line="600" w:lineRule="exact"/>
      <w:jc w:val="left"/>
    </w:pPr>
    <w:rPr>
      <w:b/>
      <w:bCs/>
      <w:caps/>
    </w:rPr>
  </w:style>
  <w:style w:type="paragraph" w:styleId="TOC2">
    <w:name w:val="TOC 2"/>
    <w:basedOn w:val="Normal"/>
    <w:next w:val="Normal"/>
    <w:semiHidden/>
    <w:qFormat/>
    <w:pPr>
      <w:ind w:left="210"/>
      <w:jc w:val="left"/>
    </w:pPr>
    <w:rPr>
      <w:smallCaps/>
    </w:rPr>
  </w:style>
  <w:style w:type="paragraph" w:styleId="Normal(Web)">
    <w:name w:val="Normal (Web)"/>
    <w:basedOn w:val="Normal"/>
    <w:qFormat/>
    <w:pPr>
      <w:pBdr>
        <w:top w:val="none" w:sz="0" w:space="0" w:color="auto"/>
        <w:left w:val="none" w:sz="0" w:space="0" w:color="auto"/>
        <w:bottom w:val="none" w:sz="0" w:space="0" w:color="auto"/>
        <w:right w:val="none" w:sz="0" w:space="0" w:color="auto"/>
      </w:pBdr>
      <w:spacing w:before="0" w:beforeAutospacing="0" w:after="0" w:afterAutospacing="0" w:line="480" w:lineRule="auto"/>
      <w:ind w:left="0" w:right="0"/>
      <w:jc w:val="left"/>
    </w:pPr>
    <w:rPr>
      <w:rFonts w:ascii="微软雅黑" w:eastAsia="微软雅黑" w:hAnsi="微软雅黑" w:cs="微软雅黑"/>
      <w:kern w:val="0"/>
      <w:sz w:val="18"/>
      <w:szCs w:val="18"/>
      <w:lang w:val="en-US" w:eastAsia="zh-CN"/>
    </w:rPr>
  </w:style>
  <w:style w:type="table" w:styleId="TableGrid">
    <w:name w:val="Table Grid"/>
    <w:basedOn w:val="TableNormal"/>
    <w:qFormat/>
    <w:pPr>
      <w:widowControl w:val="0"/>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rPr/>
  </w:style>
  <w:style w:type="character" w:customStyle="1" w:styleId="标题1Char">
    <w:name w:val="标题 1 Char"/>
    <w:link w:val="Heading1"/>
    <w:qFormat/>
    <w:rPr>
      <w:b/>
      <w:kern w:val="44"/>
      <w:sz w:val="44"/>
    </w:rPr>
  </w:style>
  <w:style w:type="paragraph" w:customStyle="1" w:styleId="WPSOffice手动目录2">
    <w:name w:val="WPSOffice手动目录 2"/>
    <w:qFormat/>
    <w:pPr>
      <w:ind w:leftChars="200"/>
    </w:pPr>
    <w:rPr>
      <w:rFonts w:ascii="Times New Roman" w:eastAsia="宋体" w:hAnsi="Times New Roman" w:cs="Times New Roman"/>
      <w:sz w:val="20"/>
      <w:szCs w:val="20"/>
    </w:rPr>
  </w:style>
  <w:style w:type="paragraph" w:customStyle="1" w:styleId="WPSOffice手动目录3">
    <w:name w:val="WPSOffice手动目录 3"/>
    <w:qFormat/>
    <w:pPr>
      <w:ind w:leftChars="400"/>
    </w:pPr>
    <w:rPr>
      <w:rFonts w:ascii="Times New Roman" w:eastAsia="宋体" w:hAnsi="Times New Roman" w:cs="Times New Roman"/>
      <w:sz w:val="20"/>
      <w:szCs w:val="20"/>
    </w:rPr>
  </w:style>
  <w:style w:type="paragraph" w:customStyle="1" w:styleId="WPSOffice手动目录1">
    <w:name w:val="WPSOffice手动目录 1"/>
    <w:qFormat/>
    <w:pPr>
      <w:ind w:leftChars="0"/>
    </w:pPr>
    <w:rPr>
      <w:rFonts w:ascii="Times New Roman" w:eastAsia="宋体" w:hAnsi="Times New Roman" w:cs="Times New Roman"/>
      <w:sz w:val="20"/>
      <w:szCs w:val="20"/>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png" /><Relationship Id="rId14" Type="http://schemas.openxmlformats.org/officeDocument/2006/relationships/theme" Target="theme/theme1.xml" /><Relationship Id="rId15" Type="http://schemas.openxmlformats.org/officeDocument/2006/relationships/styles" Target="styles.xml" /><Relationship Id="rId16" Type="http://schemas.openxmlformats.org/officeDocument/2006/relationships/webSettings" Target="webSettings.xml" /><Relationship Id="rId17" Type="http://schemas.openxmlformats.org/officeDocument/2006/relationships/numbering" Target="numbering.xml" /><Relationship Id="rId18" Type="http://schemas.openxmlformats.org/officeDocument/2006/relationships/fontTable" Target="fontTable.xml" /><Relationship Id="rId19"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customXml" Target="../customXml/item5.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_rels/item5.xml.rels>&#65279;<?xml version="1.0" encoding="utf-8"?><Relationships xmlns="http://schemas.openxmlformats.org/package/2006/relationships"><Relationship Id="rId1" Type="http://schemas.openxmlformats.org/officeDocument/2006/relationships/customXmlProps" Target="itemProps5.xml" /></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str>2052-11.1.0.10578</vt:lpstr>
  </property>
  <property fmtid="{D5CDD505-2E9C-101B-9397-08002B2CF9AE}" pid="3" name="ICV">
    <vt:lpstr>7F80637E61AE4F7ABAE72B4B82E00AF9</vt:lpstr>
  </property>
</Properties>
</file>

<file path=customXml/item2.xml><?xml version="1.0" encoding="utf-8"?>
<Properties xmlns:vt="http://schemas.openxmlformats.org/officeDocument/2006/docPropsVTypes" xmlns="http://schemas.openxmlformats.org/officeDocument/2006/custom-properties">
  <property fmtid="{D5CDD505-2E9C-101B-9397-08002B2CF9AE}" pid="2" name="KSOProductBuildVer">
    <vt:lpstr>2052-11.1.0.10578</vt:lpstr>
  </property>
  <property fmtid="{D5CDD505-2E9C-101B-9397-08002B2CF9AE}" pid="3" name="ICV">
    <vt:lpstr>7F80637E61AE4F7ABAE72B4B82E00AF9</vt:lpstr>
  </property>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str>2052-11.1.0.10578</vt:lpstr>
  </property>
  <property fmtid="{D5CDD505-2E9C-101B-9397-08002B2CF9AE}" pid="3" name="ICV">
    <vt:lpstr>7F80637E61AE4F7ABAE72B4B82E00AF9</vt:lpstr>
  </proper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7F80637E61AE4F7ABAE72B4B82E00AF9</vt:lpwstr>
  </property>
</Properties>
</file>

<file path=customXml/item5.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Normal.dotm</Template>
  <TotalTime>12</TotalTime>
  <Pages>1</Pages>
  <Words>0</Words>
  <Characters>0</Characters>
  <Application>WPS Office_11.1.0.10578_F1E327BC-269C-435d-A152-05C5408002CA</Application>
  <DocSecurity>0</DocSecurity>
  <Lines>0</Lines>
  <Paragraphs>0</Paragraphs>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夕小粒</cp:lastModifiedBy>
  <cp:revision>1</cp:revision>
  <cp:lastPrinted>2021-06-10T06:37:00Z</cp:lastPrinted>
  <dcterms:created xsi:type="dcterms:W3CDTF">2021-04-27T07:06:00Z</dcterms:created>
  <dcterms:modified xsi:type="dcterms:W3CDTF">2021-06-23T07:39:10Z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str>2052-11.1.0.10578</vt:lpstr>
  </property>
  <property fmtid="{D5CDD505-2E9C-101B-9397-08002B2CF9AE}" pid="3" name="ICV">
    <vt:lpstr>7F80637E61AE4F7ABAE72B4B82E00AF9</vt:lpstr>
  </property>
</Properties>
</file>