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西宁市湟中区2020年天然林保护资源保护二期工程中央预算内投资项目实施方案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eastAsia="zh-CN"/>
        </w:rPr>
        <w:t>西宁市湟中区2020年天然林保护资源保护二期工程中央预算内投资项目实施方案</w:t>
      </w:r>
    </w:p>
    <w:p>
      <w:pPr>
        <w:jc w:val="left"/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项目建设规模：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人工造林2000亩，封山育林10000亩。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项目建设期限：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项目建设期为1年，即2020年11月-2021年10月。</w:t>
      </w:r>
    </w:p>
    <w:p>
      <w:p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项目投资及来源：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项目总投资为200万元，其中工程费用190万元，占总投资的95%，其他费用10万元，占总投资5%。资金来源：中央预算内投资。</w:t>
      </w:r>
    </w:p>
    <w:p>
      <w:pPr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6"/>
          <w:szCs w:val="36"/>
          <w:lang w:val="en-US" w:eastAsia="zh-CN"/>
        </w:rPr>
        <w:t>项目效益分析：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通过项目的实施，增加有林地2000亩，10000亩的灌木型封育小班灌木覆盖度增加10个百分点以上，有效的增加了森林资源。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201655"/>
    <w:rsid w:val="1F222F07"/>
    <w:rsid w:val="224C2AC7"/>
    <w:rsid w:val="317A2152"/>
    <w:rsid w:val="33F91AF6"/>
    <w:rsid w:val="37730A1A"/>
    <w:rsid w:val="3AE86E19"/>
    <w:rsid w:val="4F201655"/>
    <w:rsid w:val="508B614B"/>
    <w:rsid w:val="57D3598C"/>
    <w:rsid w:val="5CF1205B"/>
    <w:rsid w:val="5D19262E"/>
    <w:rsid w:val="61DB4829"/>
    <w:rsid w:val="634B4E3C"/>
    <w:rsid w:val="6B701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2020-04-21T06:44:00Z</dcterms:created>
  <dc:creator>嗯、有点儿</dc:creator>
  <cp:lastModifiedBy>黄娟</cp:lastModifiedBy>
  <dcterms:modified xsi:type="dcterms:W3CDTF">2020-12-10T02:55:23Z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