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8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tblpX="-425" w:tblpY="1096"/>
        <w:tblW w:w="9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422"/>
        <w:gridCol w:w="528"/>
        <w:gridCol w:w="385"/>
        <w:gridCol w:w="559"/>
        <w:gridCol w:w="226"/>
        <w:gridCol w:w="108"/>
        <w:gridCol w:w="78"/>
        <w:gridCol w:w="148"/>
        <w:gridCol w:w="93"/>
        <w:gridCol w:w="771"/>
        <w:gridCol w:w="139"/>
        <w:gridCol w:w="509"/>
        <w:gridCol w:w="359"/>
        <w:gridCol w:w="77"/>
        <w:gridCol w:w="832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186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228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val="en-US" w:eastAsia="zh-CN"/>
              </w:rPr>
              <w:t>上新庄镇金桥</w:t>
            </w:r>
            <w:r>
              <w:rPr>
                <w:rFonts w:hint="eastAsia"/>
              </w:rPr>
              <w:t>幼儿园</w:t>
            </w:r>
          </w:p>
        </w:tc>
        <w:tc>
          <w:tcPr>
            <w:tcW w:w="1738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186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28" w:type="dxa"/>
            <w:gridSpan w:val="6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38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王文山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湟中区上新庄镇河滩村</w:t>
            </w:r>
          </w:p>
        </w:tc>
        <w:tc>
          <w:tcPr>
            <w:tcW w:w="1738" w:type="dxa"/>
            <w:gridSpan w:val="6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西宁市二类幼儿园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0971—2</w:t>
            </w:r>
            <w:r>
              <w:rPr>
                <w:rFonts w:hint="eastAsia"/>
                <w:lang w:val="en-US" w:eastAsia="zh-CN"/>
              </w:rPr>
              <w:t>292283</w:t>
            </w:r>
          </w:p>
        </w:tc>
        <w:tc>
          <w:tcPr>
            <w:tcW w:w="1738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228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38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保教费： </w:t>
            </w:r>
            <w:r>
              <w:rPr>
                <w:rFonts w:hint="eastAsia"/>
                <w:lang w:val="en-US" w:eastAsia="zh-CN"/>
              </w:rPr>
              <w:t>410</w:t>
            </w:r>
            <w:r>
              <w:rPr>
                <w:rFonts w:hint="eastAsia"/>
              </w:rPr>
              <w:t xml:space="preserve"> 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335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2014.9</w:t>
            </w:r>
          </w:p>
        </w:tc>
        <w:tc>
          <w:tcPr>
            <w:tcW w:w="2631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8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335" w:type="dxa"/>
            <w:gridSpan w:val="3"/>
            <w:vAlign w:val="center"/>
          </w:tcPr>
          <w:p>
            <w:pPr>
              <w:jc w:val="center"/>
            </w:pPr>
            <w:r>
              <w:rPr>
                <w:rStyle w:val="4"/>
                <w:rFonts w:hint="eastAsia"/>
              </w:rPr>
              <w:t xml:space="preserve"> </w:t>
            </w:r>
            <w:r>
              <w:rPr>
                <w:rStyle w:val="4"/>
                <w:rFonts w:hint="default"/>
                <w:lang w:val="en-US"/>
              </w:rPr>
              <w:t>1016.2</w:t>
            </w:r>
          </w:p>
        </w:tc>
        <w:tc>
          <w:tcPr>
            <w:tcW w:w="1983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3225" w:type="dxa"/>
            <w:gridSpan w:val="6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  <w:lang w:val="en-US" w:eastAsia="zh-CN"/>
              </w:rPr>
              <w:t>840</w:t>
            </w:r>
            <w:r>
              <w:rPr>
                <w:rStyle w:val="4"/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335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171</w:t>
            </w:r>
          </w:p>
        </w:tc>
        <w:tc>
          <w:tcPr>
            <w:tcW w:w="785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198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225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大班：</w:t>
            </w:r>
            <w:r>
              <w:rPr>
                <w:rFonts w:hint="eastAsia"/>
                <w:lang w:val="en-US" w:eastAsia="zh-CN"/>
              </w:rPr>
              <w:t>57</w:t>
            </w:r>
            <w:r>
              <w:rPr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5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98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25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中班：</w:t>
            </w:r>
            <w:r>
              <w:rPr>
                <w:rFonts w:hint="eastAsia"/>
                <w:lang w:val="en-US" w:eastAsia="zh-CN"/>
              </w:rPr>
              <w:t>64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5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98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25" w:type="dxa"/>
            <w:gridSpan w:val="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小班：</w:t>
            </w: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专科</w:t>
            </w:r>
          </w:p>
        </w:tc>
        <w:tc>
          <w:tcPr>
            <w:tcW w:w="1871" w:type="dxa"/>
            <w:gridSpan w:val="5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是否有教师资格证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6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ind w:firstLine="1890" w:firstLineChars="9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</w:p>
        </w:tc>
        <w:tc>
          <w:tcPr>
            <w:tcW w:w="1871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593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1999年9月——2015年8月 在上五庄中心校任教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2015年9月至今在上新庄中心校任教。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335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983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3225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32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53" w:type="dxa"/>
            <w:gridSpan w:val="5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436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83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中专    </w:t>
            </w:r>
          </w:p>
        </w:tc>
        <w:tc>
          <w:tcPr>
            <w:tcW w:w="1309" w:type="dxa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8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53" w:type="dxa"/>
            <w:gridSpan w:val="5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436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32" w:type="dxa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1309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8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88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15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3086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6121" w:type="dxa"/>
            <w:gridSpan w:val="15"/>
            <w:vAlign w:val="center"/>
          </w:tcPr>
          <w:p>
            <w:pPr>
              <w:ind w:firstLine="480" w:firstLineChars="200"/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hint="eastAsia" w:ascii="仿宋" w:hAnsi="仿宋" w:eastAsia="仿宋"/>
                <w:sz w:val="24"/>
                <w:szCs w:val="24"/>
              </w:rPr>
              <w:t>幼儿园自成立以来以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eastAsia="zh-CN"/>
              </w:rPr>
              <w:t>“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以人为本、师幼共同成长、和谐发展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eastAsia="zh-CN"/>
              </w:rPr>
              <w:t>”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</w:rPr>
              <w:t>为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办园理念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</w:rPr>
              <w:t>；以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eastAsia="zh-CN"/>
              </w:rPr>
              <w:t>“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培养兴趣、开发智力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eastAsia="zh-CN"/>
              </w:rPr>
              <w:t>”</w:t>
            </w:r>
            <w:r>
              <w:rPr>
                <w:rStyle w:val="4"/>
                <w:rFonts w:hint="eastAsia" w:ascii="仿宋" w:hAnsi="仿宋" w:eastAsia="仿宋"/>
                <w:sz w:val="24"/>
                <w:szCs w:val="24"/>
                <w:lang w:val="en-US" w:eastAsia="zh-CN"/>
              </w:rPr>
              <w:t>为办园宗旨，以“活泼、健康、自信、友爱、勇敢。教孩子学会做人、教孩子学会学习、教孩子学会生活、教孩子学会创造”为办园目标，遵照《幼儿园工作规程》,贯彻《幼儿园教育指导纲要》的精神；本着“用心工作、爱心育人、真诚服务”的工作作风，倡导以德为本的师魂，以爱为本的师风，无私奉献的师德，开拓进取的师能，以游戏点亮孩子的童年为教育教学主导，把幼儿园办成幼儿最向往最喜爱的“乐园”，让孩子在“玩中学、学中乐、乐中长”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8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近三年幼儿园获得荣誉称号</w:t>
            </w:r>
          </w:p>
        </w:tc>
        <w:tc>
          <w:tcPr>
            <w:tcW w:w="6121" w:type="dxa"/>
            <w:gridSpan w:val="15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2019、2020年度被评为湟中区学前教育先进单位。</w:t>
            </w:r>
            <w:bookmarkStart w:id="0" w:name="_GoBack"/>
            <w:bookmarkEnd w:id="0"/>
          </w:p>
        </w:tc>
      </w:tr>
    </w:tbl>
    <w:p>
      <w:pPr>
        <w:rPr>
          <w:rFonts w:hint="eastAsia" w:ascii="宋体" w:hAnsi="宋体" w:eastAsia="宋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00000000"/>
    <w:rsid w:val="0D2F5D05"/>
    <w:rsid w:val="1AFE1B87"/>
    <w:rsid w:val="211D7954"/>
    <w:rsid w:val="498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656</Characters>
  <Paragraphs>110</Paragraphs>
  <TotalTime>1</TotalTime>
  <ScaleCrop>false</ScaleCrop>
  <LinksUpToDate>false</LinksUpToDate>
  <CharactersWithSpaces>727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2022-06-15T06:11:07Z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039B2DC3BE6544EE908006443D0C4BD5</vt:lpwstr>
  </property>
</Properties>
</file>