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湟中区广播电视局政府信息公开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工作年度报告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2021年根据《中华人民共和国政府信息公开条例》，湟中区广播电视局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提高工作效率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方便群众办事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根据广电工作实际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，积极推行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增加工作的透明度，广泛接受社会的监督，现将此项工作的开展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情况作如下报告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依托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sz w:val="32"/>
          <w:szCs w:val="32"/>
        </w:rPr>
        <w:t>融媒体中心，充分发挥广播、电视、“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大美湟中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新湟中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杂志</w:t>
      </w:r>
      <w:r>
        <w:rPr>
          <w:rFonts w:hint="eastAsia" w:ascii="仿宋_GB2312" w:hAnsi="Calibri" w:eastAsia="仿宋_GB2312" w:cs="Times New Roman"/>
          <w:sz w:val="32"/>
          <w:szCs w:val="32"/>
        </w:rPr>
        <w:t>等媒体平台阵地优势，及时转载发布中央、省市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</w:t>
      </w:r>
      <w:r>
        <w:rPr>
          <w:rFonts w:hint="eastAsia" w:ascii="仿宋_GB2312" w:hAnsi="Calibri" w:eastAsia="仿宋_GB2312" w:cs="Times New Roman"/>
          <w:sz w:val="32"/>
          <w:szCs w:val="32"/>
        </w:rPr>
        <w:t>相关政务公开内容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《融媒体中心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信息审核与发布制度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》及时发布政务信息，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特别是疫情期间严格按照疫情防控指挥部的要求，及时转发信息公开内容，</w:t>
      </w:r>
      <w:r>
        <w:rPr>
          <w:rFonts w:ascii="Times New Roman" w:hAnsi="Times New Roman" w:eastAsia="仿宋_GB2312" w:cs="Times New Roman"/>
          <w:sz w:val="32"/>
          <w:szCs w:val="32"/>
        </w:rPr>
        <w:t>努力将“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大美湟中</w:t>
      </w:r>
      <w:r>
        <w:rPr>
          <w:rFonts w:ascii="Times New Roman" w:hAnsi="Times New Roman" w:eastAsia="仿宋_GB2312" w:cs="Times New Roman"/>
          <w:sz w:val="32"/>
          <w:szCs w:val="32"/>
        </w:rPr>
        <w:t>”APP打造成为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湟中</w:t>
      </w:r>
      <w:r>
        <w:rPr>
          <w:rFonts w:ascii="Times New Roman" w:hAnsi="Times New Roman" w:eastAsia="仿宋_GB2312" w:cs="Times New Roman"/>
          <w:sz w:val="32"/>
          <w:szCs w:val="32"/>
        </w:rPr>
        <w:t>老百姓生活中不可或缺的“掌上百事通”。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1"/>
        <w:gridCol w:w="1845"/>
        <w:gridCol w:w="1666"/>
        <w:gridCol w:w="1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2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2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本年收费金额（单位：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3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33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3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33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6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11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5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信息公开主动性不够、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公开内容少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，“大美湟中”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APP信息发布板块运用程度不高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信息公开的广度、深度有待进一步拓展等问题。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我局将继续深入贯彻《中华人民共和国政府信息公开条例》等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增强信息公开工作人员法律和责任意识，提高业务能力和工作水平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做到应该公开的信息全部公开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同时要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进一步加大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大美湟中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APP信息发布板块的运用和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信息公开工作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宣传力度，充实信息公开内容，规范、优化信息公开流程，增强政府信息公开的实效性和群众满意度。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西宁市湟中区广播电视局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2022年1月18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1B7E"/>
    <w:rsid w:val="10274111"/>
    <w:rsid w:val="160D3758"/>
    <w:rsid w:val="16514B5D"/>
    <w:rsid w:val="1B470238"/>
    <w:rsid w:val="2D5E1B7E"/>
    <w:rsid w:val="2F2D67DF"/>
    <w:rsid w:val="37F463F8"/>
    <w:rsid w:val="3BAA3643"/>
    <w:rsid w:val="6D535020"/>
    <w:rsid w:val="6F5C1CAC"/>
    <w:rsid w:val="73C27A40"/>
    <w:rsid w:val="7DB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306102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2021-02-05T03:29:00Z</dcterms:created>
  <dc:creator>Administrator</dc:creator>
  <cp:lastModifiedBy>黄娟</cp:lastModifiedBy>
  <cp:lastPrinted>2022-01-14T01:07:00Z</cp:lastPrinted>
  <dcterms:modified xsi:type="dcterms:W3CDTF">2022-01-19T05:17:43Z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739CD48D63484DA8976BD8DEA636DC0A</vt:lpwstr>
  </property>
</Properties>
</file>